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1B9A449E" w:rsidR="00F364FA" w:rsidRDefault="006B2BE7" w:rsidP="009777E7">
      <w:pPr>
        <w:pStyle w:val="Heading1"/>
      </w:pPr>
      <w:r>
        <w:t>April</w:t>
      </w:r>
      <w:r w:rsidR="005A49AD">
        <w:t xml:space="preserve"> 2022</w:t>
      </w:r>
      <w:r w:rsidR="00982936">
        <w:t xml:space="preserve"> </w:t>
      </w:r>
      <w:r w:rsidR="00257B2A">
        <w:t xml:space="preserve">Meeting </w:t>
      </w:r>
      <w:r w:rsidR="005F7B60">
        <w:t>Notes</w:t>
      </w:r>
    </w:p>
    <w:p w14:paraId="59699894" w14:textId="596212BF" w:rsidR="00257B2A" w:rsidRPr="005F7B60" w:rsidRDefault="006B2BE7" w:rsidP="005F7B60">
      <w:pPr>
        <w:pStyle w:val="Subtitle"/>
      </w:pPr>
      <w:r>
        <w:t>April</w:t>
      </w:r>
      <w:r w:rsidR="005A49AD">
        <w:t xml:space="preserve"> </w:t>
      </w:r>
      <w:r>
        <w:t>7</w:t>
      </w:r>
      <w:r w:rsidR="00257B2A" w:rsidRPr="00711E94">
        <w:t xml:space="preserve">, </w:t>
      </w:r>
      <w:r w:rsidR="00E01429" w:rsidRPr="00711E94">
        <w:t>202</w:t>
      </w:r>
      <w:r w:rsidR="00E01429">
        <w:t>2,</w:t>
      </w:r>
      <w:r w:rsidR="00257B2A" w:rsidRPr="00711E94">
        <w:t xml:space="preserve"> 09:00-</w:t>
      </w:r>
      <w:r w:rsidR="009670DE">
        <w:t xml:space="preserve">09:40 </w:t>
      </w:r>
      <w:r w:rsidR="009670DE" w:rsidRPr="00E01429">
        <w:rPr>
          <w:sz w:val="18"/>
          <w:szCs w:val="18"/>
        </w:rPr>
        <w:t>(new record)</w:t>
      </w:r>
    </w:p>
    <w:p w14:paraId="1550EE85" w14:textId="77777777" w:rsidR="006B2BE7" w:rsidRDefault="006B2BE7" w:rsidP="006B2BE7">
      <w:pPr>
        <w:pStyle w:val="Heading2"/>
      </w:pPr>
      <w:r>
        <w:t>FFDRWG meeting Files</w:t>
      </w:r>
    </w:p>
    <w:p w14:paraId="5CDB1A57" w14:textId="2CD37A03" w:rsidR="006B2BE7" w:rsidRPr="004F4637" w:rsidRDefault="004A667E" w:rsidP="006B2BE7">
      <w:hyperlink r:id="rId9" w:history="1">
        <w:r w:rsidR="00003F36" w:rsidRPr="00003F36">
          <w:rPr>
            <w:rStyle w:val="Hyperlink"/>
          </w:rPr>
          <w:t>http://pweb.crohms.org/tmt/documents/FPOM/2010/FFDRWG/2022%20FFDRWG/</w:t>
        </w:r>
      </w:hyperlink>
      <w:r w:rsidR="00003F36" w:rsidRPr="004F4637">
        <w:t xml:space="preserve"> </w:t>
      </w:r>
    </w:p>
    <w:p w14:paraId="0CBFBB65" w14:textId="77777777" w:rsidR="00591F0F" w:rsidRDefault="00591F0F" w:rsidP="003A28C4">
      <w:pPr>
        <w:pStyle w:val="Heading2"/>
      </w:pPr>
      <w:r w:rsidRPr="00401EDE">
        <w:t>In</w:t>
      </w:r>
      <w:r>
        <w:t>troductions</w:t>
      </w:r>
    </w:p>
    <w:p w14:paraId="3284BCB4" w14:textId="5FB085A1" w:rsidR="00591F0F" w:rsidRPr="007D1D6C" w:rsidRDefault="00591F0F" w:rsidP="00165530">
      <w:pPr>
        <w:pStyle w:val="NoSpacing"/>
        <w:rPr>
          <w:lang w:bidi="en-US"/>
        </w:rPr>
        <w:sectPr w:rsidR="00591F0F" w:rsidRPr="007D1D6C" w:rsidSect="009D32AC">
          <w:pgSz w:w="12240" w:h="15840"/>
          <w:pgMar w:top="720" w:right="720" w:bottom="720" w:left="720" w:header="720" w:footer="720" w:gutter="0"/>
          <w:cols w:space="720"/>
          <w:docGrid w:linePitch="360"/>
        </w:sectPr>
      </w:pPr>
    </w:p>
    <w:p w14:paraId="294802E9" w14:textId="77777777" w:rsidR="00591F0F" w:rsidRPr="00FA6684" w:rsidRDefault="00591F0F" w:rsidP="00165530">
      <w:pPr>
        <w:pStyle w:val="NoSpacing"/>
        <w:rPr>
          <w:rStyle w:val="Strong"/>
        </w:rPr>
      </w:pPr>
      <w:r w:rsidRPr="00FA6684">
        <w:rPr>
          <w:rStyle w:val="Strong"/>
        </w:rPr>
        <w:t>BPA</w:t>
      </w:r>
    </w:p>
    <w:p w14:paraId="4AA45CFE" w14:textId="37ECDA50" w:rsidR="00591F0F" w:rsidRPr="009777E7" w:rsidRDefault="00591F0F" w:rsidP="004634BE">
      <w:pPr>
        <w:pStyle w:val="Heading4"/>
      </w:pPr>
      <w:bookmarkStart w:id="3" w:name="_Hlk65835159"/>
      <w:r w:rsidRPr="009777E7">
        <w:t>Scott Bettin</w:t>
      </w:r>
      <w:bookmarkEnd w:id="3"/>
    </w:p>
    <w:p w14:paraId="1E904688" w14:textId="77777777" w:rsidR="00591F0F" w:rsidRPr="009777E7" w:rsidRDefault="00591F0F" w:rsidP="00165530">
      <w:pPr>
        <w:pStyle w:val="NoSpacing"/>
      </w:pPr>
      <w:r w:rsidRPr="009777E7">
        <w:t>Kim Johnson</w:t>
      </w:r>
    </w:p>
    <w:p w14:paraId="1FEE831C" w14:textId="77777777" w:rsidR="00591F0F" w:rsidRPr="009777E7" w:rsidRDefault="00591F0F" w:rsidP="00165530">
      <w:pPr>
        <w:pStyle w:val="NoSpacing"/>
      </w:pPr>
      <w:r w:rsidRPr="009777E7">
        <w:t>Siena Lopez-Johnston</w:t>
      </w:r>
    </w:p>
    <w:p w14:paraId="1C288963" w14:textId="147FF785" w:rsidR="00591F0F" w:rsidRPr="009777E7" w:rsidRDefault="00591F0F" w:rsidP="00F55EE2">
      <w:pPr>
        <w:pStyle w:val="Heading4"/>
      </w:pPr>
      <w:r w:rsidRPr="009777E7">
        <w:t>Christine Petersen</w:t>
      </w:r>
    </w:p>
    <w:p w14:paraId="5A2B67FD" w14:textId="77777777" w:rsidR="00591F0F" w:rsidRPr="009777E7" w:rsidRDefault="00591F0F" w:rsidP="00165530">
      <w:pPr>
        <w:pStyle w:val="NoSpacing"/>
      </w:pPr>
      <w:r w:rsidRPr="009777E7">
        <w:t>Greg Smith</w:t>
      </w:r>
    </w:p>
    <w:p w14:paraId="4E414A9F" w14:textId="7D2CFAE2" w:rsidR="00591F0F" w:rsidRDefault="00591F0F" w:rsidP="00165530">
      <w:pPr>
        <w:pStyle w:val="NoSpacing"/>
      </w:pPr>
      <w:r w:rsidRPr="009777E7">
        <w:t>Leah Sullivan</w:t>
      </w:r>
    </w:p>
    <w:p w14:paraId="4329EC22" w14:textId="0326E586" w:rsidR="00BE0B45" w:rsidRPr="009777E7" w:rsidRDefault="00BE0B45" w:rsidP="00165530">
      <w:pPr>
        <w:pStyle w:val="NoSpacing"/>
      </w:pPr>
      <w:r>
        <w:t>Ben Hausmann</w:t>
      </w:r>
    </w:p>
    <w:p w14:paraId="39D89D50" w14:textId="77777777" w:rsidR="00591F0F" w:rsidRPr="00FA6684" w:rsidRDefault="00591F0F" w:rsidP="00165530">
      <w:pPr>
        <w:pStyle w:val="NoSpacing"/>
        <w:rPr>
          <w:rStyle w:val="Strong"/>
        </w:rPr>
      </w:pPr>
      <w:r w:rsidRPr="00FA6684">
        <w:rPr>
          <w:rStyle w:val="Strong"/>
        </w:rPr>
        <w:t>NOAA</w:t>
      </w:r>
    </w:p>
    <w:p w14:paraId="4617E0F3" w14:textId="41A1B3A3" w:rsidR="00591F0F" w:rsidRPr="009777E7" w:rsidRDefault="00591F0F" w:rsidP="00165530">
      <w:pPr>
        <w:pStyle w:val="NoSpacing"/>
      </w:pPr>
      <w:r w:rsidRPr="009777E7">
        <w:t>Blane Bellerud</w:t>
      </w:r>
    </w:p>
    <w:p w14:paraId="1D1DB0C8" w14:textId="73755C4A" w:rsidR="00591F0F" w:rsidRPr="009777E7" w:rsidRDefault="00591F0F" w:rsidP="00F55EE2">
      <w:pPr>
        <w:pStyle w:val="Heading4"/>
      </w:pPr>
      <w:r w:rsidRPr="009777E7">
        <w:t>Gabriel Brooks</w:t>
      </w:r>
    </w:p>
    <w:p w14:paraId="1713AEB8" w14:textId="0C477599" w:rsidR="00591F0F" w:rsidRPr="009777E7" w:rsidRDefault="00591F0F" w:rsidP="00165530">
      <w:pPr>
        <w:pStyle w:val="NoSpacing"/>
      </w:pPr>
      <w:r w:rsidRPr="009777E7">
        <w:t>Trevor Conder</w:t>
      </w:r>
    </w:p>
    <w:p w14:paraId="40EC9EC1" w14:textId="2C771E9D" w:rsidR="001B5EFB" w:rsidRPr="009777E7" w:rsidRDefault="001B5EFB" w:rsidP="00F55EE2">
      <w:pPr>
        <w:pStyle w:val="Heading4"/>
      </w:pPr>
      <w:r w:rsidRPr="009777E7">
        <w:t>Kinsey Frick</w:t>
      </w:r>
    </w:p>
    <w:p w14:paraId="6A13D274" w14:textId="77777777" w:rsidR="00591F0F" w:rsidRPr="009777E7" w:rsidRDefault="00591F0F" w:rsidP="00165530">
      <w:pPr>
        <w:pStyle w:val="NoSpacing"/>
      </w:pPr>
      <w:r w:rsidRPr="009777E7">
        <w:t>Claire McGrath</w:t>
      </w:r>
    </w:p>
    <w:p w14:paraId="157D8A8E" w14:textId="77777777" w:rsidR="00591F0F" w:rsidRPr="009777E7" w:rsidRDefault="00591F0F" w:rsidP="00165530">
      <w:pPr>
        <w:pStyle w:val="NoSpacing"/>
      </w:pPr>
      <w:r w:rsidRPr="009777E7">
        <w:t>Josie Thompson</w:t>
      </w:r>
    </w:p>
    <w:p w14:paraId="2823C56C" w14:textId="25CC93D1" w:rsidR="00922189" w:rsidRPr="009777E7" w:rsidRDefault="00922189" w:rsidP="00F55EE2">
      <w:pPr>
        <w:pStyle w:val="Heading4"/>
      </w:pPr>
      <w:bookmarkStart w:id="4" w:name="_Hlk65852566"/>
      <w:r w:rsidRPr="009777E7">
        <w:t>Logan Negherbon</w:t>
      </w:r>
      <w:bookmarkEnd w:id="4"/>
    </w:p>
    <w:p w14:paraId="05594948" w14:textId="77777777" w:rsidR="00591F0F" w:rsidRPr="00FA6684" w:rsidRDefault="00591F0F" w:rsidP="00165530">
      <w:pPr>
        <w:pStyle w:val="NoSpacing"/>
        <w:rPr>
          <w:rStyle w:val="Strong"/>
        </w:rPr>
      </w:pPr>
      <w:r w:rsidRPr="00FA6684">
        <w:rPr>
          <w:rStyle w:val="Strong"/>
        </w:rPr>
        <w:t>USFWS</w:t>
      </w:r>
    </w:p>
    <w:p w14:paraId="4D5D0DDF" w14:textId="70DE3111" w:rsidR="00591F0F" w:rsidRPr="009777E7" w:rsidRDefault="00591F0F" w:rsidP="00F55EE2">
      <w:pPr>
        <w:pStyle w:val="Heading4"/>
        <w:rPr>
          <w:lang w:bidi="en-US"/>
        </w:rPr>
      </w:pPr>
      <w:bookmarkStart w:id="5" w:name="_Hlk65760102"/>
      <w:r w:rsidRPr="009777E7">
        <w:rPr>
          <w:lang w:bidi="en-US"/>
        </w:rPr>
        <w:t>Dave Swank</w:t>
      </w:r>
      <w:bookmarkEnd w:id="5"/>
    </w:p>
    <w:p w14:paraId="7A9CF669" w14:textId="77777777" w:rsidR="00591F0F" w:rsidRPr="00FA6684" w:rsidRDefault="00591F0F" w:rsidP="00165530">
      <w:pPr>
        <w:pStyle w:val="NoSpacing"/>
        <w:rPr>
          <w:rStyle w:val="Strong"/>
        </w:rPr>
      </w:pPr>
      <w:r w:rsidRPr="00FA6684">
        <w:rPr>
          <w:rStyle w:val="Strong"/>
        </w:rPr>
        <w:t>States</w:t>
      </w:r>
    </w:p>
    <w:p w14:paraId="72A61540" w14:textId="7243C317" w:rsidR="00591F0F" w:rsidRPr="009777E7" w:rsidRDefault="00591F0F" w:rsidP="00F55EE2">
      <w:pPr>
        <w:pStyle w:val="Heading4"/>
        <w:rPr>
          <w:lang w:bidi="en-US"/>
        </w:rPr>
      </w:pPr>
      <w:bookmarkStart w:id="6" w:name="_Hlk65835467"/>
      <w:r w:rsidRPr="009777E7">
        <w:rPr>
          <w:lang w:bidi="en-US"/>
        </w:rPr>
        <w:t>Erick Van Dyke (ODFW)</w:t>
      </w:r>
      <w:bookmarkEnd w:id="6"/>
    </w:p>
    <w:p w14:paraId="688A22DF" w14:textId="39F6DCCF" w:rsidR="00591F0F" w:rsidRDefault="00591F0F" w:rsidP="004634BE">
      <w:pPr>
        <w:pStyle w:val="Heading4"/>
        <w:rPr>
          <w:lang w:bidi="en-US"/>
        </w:rPr>
      </w:pPr>
      <w:r w:rsidRPr="009777E7">
        <w:rPr>
          <w:lang w:bidi="en-US"/>
        </w:rPr>
        <w:t>Charles Morrill (WDFW)</w:t>
      </w:r>
    </w:p>
    <w:p w14:paraId="4E81C365" w14:textId="1BADEAC0" w:rsidR="004D42FA" w:rsidRPr="009777E7" w:rsidRDefault="004D42FA" w:rsidP="00165530">
      <w:pPr>
        <w:pStyle w:val="NoSpacing"/>
        <w:rPr>
          <w:lang w:bidi="en-US"/>
        </w:rPr>
      </w:pPr>
      <w:r>
        <w:rPr>
          <w:lang w:bidi="en-US"/>
        </w:rPr>
        <w:t>Jonathan Ebel (IDFG)</w:t>
      </w:r>
    </w:p>
    <w:p w14:paraId="05E9FF21" w14:textId="0C0B8F6F" w:rsidR="00591F0F" w:rsidRPr="00FA6684" w:rsidRDefault="00591F0F" w:rsidP="00165530">
      <w:pPr>
        <w:pStyle w:val="NoSpacing"/>
        <w:rPr>
          <w:rStyle w:val="Strong"/>
        </w:rPr>
      </w:pPr>
      <w:r w:rsidRPr="00FA6684">
        <w:rPr>
          <w:rStyle w:val="Strong"/>
        </w:rPr>
        <w:t>CRITFC/Tribes</w:t>
      </w:r>
    </w:p>
    <w:p w14:paraId="3549D72E" w14:textId="5CC752D7" w:rsidR="00591F0F" w:rsidRPr="009777E7" w:rsidRDefault="00591F0F" w:rsidP="00165530">
      <w:pPr>
        <w:pStyle w:val="NoSpacing"/>
      </w:pPr>
      <w:r w:rsidRPr="009777E7">
        <w:t>Tom Lorz (CRITFC)</w:t>
      </w:r>
    </w:p>
    <w:p w14:paraId="6CD0D474" w14:textId="77777777" w:rsidR="00591F0F" w:rsidRPr="009777E7" w:rsidRDefault="00591F0F" w:rsidP="00165530">
      <w:pPr>
        <w:pStyle w:val="NoSpacing"/>
      </w:pPr>
      <w:r w:rsidRPr="009777E7">
        <w:t>Blaine Parker (CRITFC)</w:t>
      </w:r>
    </w:p>
    <w:p w14:paraId="227350B1" w14:textId="61176461" w:rsidR="00591F0F" w:rsidRDefault="00591F0F" w:rsidP="00165530">
      <w:pPr>
        <w:pStyle w:val="NoSpacing"/>
      </w:pPr>
      <w:r w:rsidRPr="009777E7">
        <w:t>Tom Skiles (CRITFC)</w:t>
      </w:r>
    </w:p>
    <w:p w14:paraId="5972D87E" w14:textId="7967B9C3" w:rsidR="00AA5D13" w:rsidRDefault="00AA5D13" w:rsidP="00F55EE2">
      <w:pPr>
        <w:pStyle w:val="Heading4"/>
      </w:pPr>
      <w:r>
        <w:t>Laurie Porter (CRITFC)</w:t>
      </w:r>
    </w:p>
    <w:p w14:paraId="1B4E55B1" w14:textId="75C334A3" w:rsidR="003A6DC8" w:rsidRPr="009777E7" w:rsidRDefault="003A6DC8" w:rsidP="00F55EE2">
      <w:pPr>
        <w:pStyle w:val="Heading4"/>
      </w:pPr>
      <w:r>
        <w:t>Greg Silver (CRITFC)</w:t>
      </w:r>
    </w:p>
    <w:p w14:paraId="5825BEE7" w14:textId="77777777" w:rsidR="006A5A24" w:rsidRPr="009777E7" w:rsidRDefault="006A5A24" w:rsidP="00165530">
      <w:pPr>
        <w:pStyle w:val="NoSpacing"/>
      </w:pPr>
      <w:r w:rsidRPr="009777E7">
        <w:t>Casey Baldwin (CTCR)</w:t>
      </w:r>
    </w:p>
    <w:p w14:paraId="3CEB552B" w14:textId="77777777" w:rsidR="00591F0F" w:rsidRPr="009777E7" w:rsidRDefault="00591F0F" w:rsidP="00165530">
      <w:pPr>
        <w:pStyle w:val="NoSpacing"/>
      </w:pPr>
      <w:r w:rsidRPr="009777E7">
        <w:t>Michael Karnosh (CTGR)</w:t>
      </w:r>
    </w:p>
    <w:p w14:paraId="2B2F154F" w14:textId="77777777" w:rsidR="00591F0F" w:rsidRPr="009777E7" w:rsidRDefault="00591F0F" w:rsidP="00165530">
      <w:pPr>
        <w:pStyle w:val="NoSpacing"/>
      </w:pPr>
      <w:r w:rsidRPr="009777E7">
        <w:t>Lawrence Schwabe (CTGR)</w:t>
      </w:r>
    </w:p>
    <w:p w14:paraId="48514480" w14:textId="4A621CB2" w:rsidR="00591F0F" w:rsidRPr="009777E7" w:rsidRDefault="00591F0F" w:rsidP="00165530">
      <w:pPr>
        <w:pStyle w:val="NoSpacing"/>
      </w:pPr>
      <w:r w:rsidRPr="009777E7">
        <w:t>Torey Wakeland (CTGR)</w:t>
      </w:r>
    </w:p>
    <w:p w14:paraId="70BDC34E" w14:textId="77777777" w:rsidR="00591F0F" w:rsidRPr="00FA6684" w:rsidRDefault="00591F0F" w:rsidP="00165530">
      <w:pPr>
        <w:pStyle w:val="NoSpacing"/>
      </w:pPr>
      <w:r w:rsidRPr="00FA6684">
        <w:t>Aaron Jackson (CTUIR)</w:t>
      </w:r>
    </w:p>
    <w:p w14:paraId="3AFA7B40" w14:textId="7AAD2BE1" w:rsidR="00591F0F" w:rsidRDefault="00591F0F" w:rsidP="00F55EE2">
      <w:pPr>
        <w:pStyle w:val="Heading4"/>
      </w:pPr>
      <w:r w:rsidRPr="00FA6684">
        <w:t>Ralph Lampman (YN)</w:t>
      </w:r>
    </w:p>
    <w:p w14:paraId="607942EF" w14:textId="31B0B76F" w:rsidR="00173C85" w:rsidRPr="00173C85" w:rsidRDefault="00173C85" w:rsidP="00173C85">
      <w:pPr>
        <w:pStyle w:val="Heading4"/>
      </w:pPr>
      <w:r>
        <w:t>Lindy Collamer (CTWSBNR)</w:t>
      </w:r>
    </w:p>
    <w:p w14:paraId="7DE7D40C" w14:textId="77777777" w:rsidR="00591F0F" w:rsidRPr="00FA6684" w:rsidRDefault="00591F0F" w:rsidP="00165530">
      <w:pPr>
        <w:pStyle w:val="NoSpacing"/>
        <w:rPr>
          <w:rStyle w:val="Strong"/>
        </w:rPr>
      </w:pPr>
      <w:r w:rsidRPr="00FA6684">
        <w:rPr>
          <w:rStyle w:val="Strong"/>
        </w:rPr>
        <w:t>NPCC</w:t>
      </w:r>
    </w:p>
    <w:p w14:paraId="41BEC27A" w14:textId="77777777" w:rsidR="00591F0F" w:rsidRPr="00FA6684" w:rsidRDefault="00591F0F" w:rsidP="00165530">
      <w:pPr>
        <w:pStyle w:val="NoSpacing"/>
      </w:pPr>
      <w:r w:rsidRPr="00FA6684">
        <w:t>Leslie Bach</w:t>
      </w:r>
    </w:p>
    <w:p w14:paraId="4E378E5F" w14:textId="77777777" w:rsidR="00591F0F" w:rsidRPr="00FA6684" w:rsidRDefault="00591F0F" w:rsidP="00165530">
      <w:pPr>
        <w:pStyle w:val="NoSpacing"/>
      </w:pPr>
      <w:r w:rsidRPr="00FA6684">
        <w:t>Kris Homel</w:t>
      </w:r>
    </w:p>
    <w:p w14:paraId="445DBA5D" w14:textId="77777777" w:rsidR="00591F0F" w:rsidRPr="00A649BA" w:rsidRDefault="00591F0F" w:rsidP="00165530">
      <w:pPr>
        <w:pStyle w:val="NoSpacing"/>
        <w:rPr>
          <w:rStyle w:val="Strong"/>
        </w:rPr>
      </w:pPr>
      <w:r w:rsidRPr="00A649BA">
        <w:rPr>
          <w:rStyle w:val="Strong"/>
        </w:rPr>
        <w:t>FPC</w:t>
      </w:r>
    </w:p>
    <w:p w14:paraId="5AC3522F" w14:textId="170D56AF" w:rsidR="00591F0F" w:rsidRPr="00257B2A" w:rsidRDefault="00591F0F" w:rsidP="00F55EE2">
      <w:pPr>
        <w:pStyle w:val="Heading4"/>
      </w:pPr>
      <w:r w:rsidRPr="00257B2A">
        <w:t>Erin Cooper</w:t>
      </w:r>
    </w:p>
    <w:p w14:paraId="1234AB18" w14:textId="77777777" w:rsidR="00591F0F" w:rsidRPr="00FA6684" w:rsidRDefault="00591F0F" w:rsidP="00165530">
      <w:pPr>
        <w:pStyle w:val="NoSpacing"/>
        <w:rPr>
          <w:rStyle w:val="Strong"/>
        </w:rPr>
      </w:pPr>
      <w:r w:rsidRPr="00FA6684">
        <w:rPr>
          <w:rStyle w:val="Strong"/>
        </w:rPr>
        <w:t>PSMFC</w:t>
      </w:r>
    </w:p>
    <w:p w14:paraId="09947F47" w14:textId="77777777" w:rsidR="00591F0F" w:rsidRPr="00FA6684" w:rsidRDefault="00591F0F" w:rsidP="00165530">
      <w:pPr>
        <w:pStyle w:val="NoSpacing"/>
      </w:pPr>
      <w:r w:rsidRPr="00FA6684">
        <w:t>Alan Brower</w:t>
      </w:r>
    </w:p>
    <w:p w14:paraId="20E38C2E" w14:textId="77777777" w:rsidR="00591F0F" w:rsidRPr="00FA6684" w:rsidRDefault="00591F0F" w:rsidP="00165530">
      <w:pPr>
        <w:pStyle w:val="NoSpacing"/>
      </w:pPr>
      <w:r w:rsidRPr="00FA6684">
        <w:t>Darren Chase</w:t>
      </w:r>
    </w:p>
    <w:p w14:paraId="54857BD4" w14:textId="77777777" w:rsidR="00591F0F" w:rsidRPr="00FA6684" w:rsidRDefault="00591F0F" w:rsidP="00165530">
      <w:pPr>
        <w:pStyle w:val="NoSpacing"/>
      </w:pPr>
      <w:r w:rsidRPr="00FA6684">
        <w:t>Roger Clark</w:t>
      </w:r>
    </w:p>
    <w:p w14:paraId="1FEC59EC" w14:textId="77777777" w:rsidR="00591F0F" w:rsidRPr="00FA6684" w:rsidRDefault="00591F0F" w:rsidP="00165530">
      <w:pPr>
        <w:pStyle w:val="NoSpacing"/>
      </w:pPr>
      <w:r w:rsidRPr="00FA6684">
        <w:t>Mark Leonard</w:t>
      </w:r>
    </w:p>
    <w:p w14:paraId="49426769" w14:textId="0A356585" w:rsidR="00591F0F" w:rsidRPr="00FA6684" w:rsidRDefault="00591F0F" w:rsidP="00165530">
      <w:pPr>
        <w:pStyle w:val="NoSpacing"/>
      </w:pPr>
      <w:r w:rsidRPr="00FA6684">
        <w:t>Scott Livingston</w:t>
      </w:r>
    </w:p>
    <w:p w14:paraId="1385F539" w14:textId="77777777" w:rsidR="00591F0F" w:rsidRPr="009777E7" w:rsidRDefault="00591F0F" w:rsidP="00165530">
      <w:pPr>
        <w:pStyle w:val="NoSpacing"/>
      </w:pPr>
      <w:r w:rsidRPr="009777E7">
        <w:t>Nicole Tancreto</w:t>
      </w:r>
    </w:p>
    <w:p w14:paraId="151D4987" w14:textId="35C3A3A5" w:rsidR="00591F0F" w:rsidRPr="009777E7" w:rsidRDefault="00591F0F" w:rsidP="00F55EE2">
      <w:pPr>
        <w:pStyle w:val="Heading4"/>
      </w:pPr>
      <w:r w:rsidRPr="009777E7">
        <w:t>Don Warf</w:t>
      </w:r>
    </w:p>
    <w:p w14:paraId="1F9A6DE7" w14:textId="328A4B6C" w:rsidR="00591F0F" w:rsidRPr="00FA6684" w:rsidRDefault="00591F0F" w:rsidP="00165530">
      <w:pPr>
        <w:pStyle w:val="NoSpacing"/>
        <w:rPr>
          <w:rStyle w:val="Strong"/>
        </w:rPr>
      </w:pPr>
      <w:r w:rsidRPr="00FA6684">
        <w:rPr>
          <w:rStyle w:val="Strong"/>
        </w:rPr>
        <w:t>CENWD</w:t>
      </w:r>
    </w:p>
    <w:p w14:paraId="0276F0B1" w14:textId="5A84148C" w:rsidR="00591F0F" w:rsidRPr="009777E7" w:rsidRDefault="00591F0F" w:rsidP="00F55EE2">
      <w:pPr>
        <w:pStyle w:val="Heading4"/>
        <w:rPr>
          <w:lang w:bidi="en-US"/>
        </w:rPr>
      </w:pPr>
      <w:r w:rsidRPr="009777E7">
        <w:rPr>
          <w:lang w:bidi="en-US"/>
        </w:rPr>
        <w:t>Doug Baus</w:t>
      </w:r>
    </w:p>
    <w:p w14:paraId="27FC6B80" w14:textId="77777777" w:rsidR="00591F0F" w:rsidRPr="009777E7" w:rsidRDefault="00591F0F" w:rsidP="00165530">
      <w:pPr>
        <w:pStyle w:val="NoSpacing"/>
        <w:rPr>
          <w:lang w:bidi="en-US"/>
        </w:rPr>
      </w:pPr>
      <w:r w:rsidRPr="009777E7">
        <w:rPr>
          <w:lang w:bidi="en-US"/>
        </w:rPr>
        <w:t>Tim Dykstra</w:t>
      </w:r>
    </w:p>
    <w:p w14:paraId="19B4E5FF" w14:textId="77777777" w:rsidR="00591F0F" w:rsidRPr="009777E7" w:rsidRDefault="00591F0F" w:rsidP="00165530">
      <w:pPr>
        <w:pStyle w:val="NoSpacing"/>
        <w:rPr>
          <w:lang w:bidi="en-US"/>
        </w:rPr>
      </w:pPr>
      <w:r w:rsidRPr="009777E7">
        <w:rPr>
          <w:lang w:bidi="en-US"/>
        </w:rPr>
        <w:t>Dan Feil</w:t>
      </w:r>
    </w:p>
    <w:p w14:paraId="4BE81F9C" w14:textId="77777777" w:rsidR="00591F0F" w:rsidRPr="009777E7" w:rsidRDefault="00591F0F" w:rsidP="00165530">
      <w:pPr>
        <w:pStyle w:val="NoSpacing"/>
        <w:rPr>
          <w:lang w:bidi="en-US"/>
        </w:rPr>
      </w:pPr>
      <w:r w:rsidRPr="009777E7">
        <w:rPr>
          <w:lang w:bidi="en-US"/>
        </w:rPr>
        <w:t>Mike Langeslay</w:t>
      </w:r>
    </w:p>
    <w:p w14:paraId="23117173" w14:textId="187486E7" w:rsidR="00591F0F" w:rsidRPr="009777E7" w:rsidRDefault="00591F0F" w:rsidP="00165530">
      <w:pPr>
        <w:pStyle w:val="NoSpacing"/>
        <w:rPr>
          <w:lang w:bidi="en-US"/>
        </w:rPr>
      </w:pPr>
      <w:r w:rsidRPr="009777E7">
        <w:rPr>
          <w:lang w:bidi="en-US"/>
        </w:rPr>
        <w:t>Cindy Studebaker</w:t>
      </w:r>
    </w:p>
    <w:p w14:paraId="21AE3756" w14:textId="18153254" w:rsidR="00591F0F" w:rsidRPr="009777E7" w:rsidRDefault="00591F0F" w:rsidP="00F55EE2">
      <w:pPr>
        <w:pStyle w:val="Heading4"/>
        <w:rPr>
          <w:lang w:bidi="en-US"/>
        </w:rPr>
      </w:pPr>
      <w:r w:rsidRPr="009777E7">
        <w:rPr>
          <w:lang w:bidi="en-US"/>
        </w:rPr>
        <w:t>Lisa Wright</w:t>
      </w:r>
    </w:p>
    <w:p w14:paraId="338D9684" w14:textId="77777777" w:rsidR="00591F0F" w:rsidRPr="00FA6684" w:rsidRDefault="00591F0F" w:rsidP="00165530">
      <w:pPr>
        <w:pStyle w:val="NoSpacing"/>
        <w:rPr>
          <w:rStyle w:val="Strong"/>
        </w:rPr>
      </w:pPr>
      <w:r w:rsidRPr="00FA6684">
        <w:rPr>
          <w:rStyle w:val="Strong"/>
        </w:rPr>
        <w:t>CENWW</w:t>
      </w:r>
    </w:p>
    <w:p w14:paraId="59D4093D" w14:textId="77777777" w:rsidR="00591F0F" w:rsidRPr="00FA6684" w:rsidRDefault="00591F0F" w:rsidP="00165530">
      <w:pPr>
        <w:pStyle w:val="NoSpacing"/>
        <w:rPr>
          <w:lang w:bidi="en-US"/>
        </w:rPr>
      </w:pPr>
      <w:r w:rsidRPr="00FA6684">
        <w:rPr>
          <w:lang w:bidi="en-US"/>
        </w:rPr>
        <w:t>Karl Anderson</w:t>
      </w:r>
    </w:p>
    <w:p w14:paraId="36734759" w14:textId="30F3B8CC" w:rsidR="00591F0F" w:rsidRPr="009777E7" w:rsidRDefault="00591F0F" w:rsidP="00F55EE2">
      <w:pPr>
        <w:pStyle w:val="Heading4"/>
        <w:rPr>
          <w:lang w:bidi="en-US"/>
        </w:rPr>
      </w:pPr>
      <w:r w:rsidRPr="009777E7">
        <w:rPr>
          <w:lang w:bidi="en-US"/>
        </w:rPr>
        <w:t>Chris Peery</w:t>
      </w:r>
    </w:p>
    <w:p w14:paraId="7F84E12B" w14:textId="2F8A2C74" w:rsidR="00591F0F" w:rsidRPr="009777E7" w:rsidRDefault="00C66683" w:rsidP="00165530">
      <w:pPr>
        <w:pStyle w:val="NoSpacing"/>
        <w:rPr>
          <w:lang w:bidi="en-US"/>
        </w:rPr>
      </w:pPr>
      <w:r>
        <w:rPr>
          <w:lang w:bidi="en-US"/>
        </w:rPr>
        <w:t>Steve Juhnke</w:t>
      </w:r>
    </w:p>
    <w:p w14:paraId="26742FE4" w14:textId="74DB2AE3" w:rsidR="004457D5" w:rsidRDefault="004457D5" w:rsidP="00165530">
      <w:pPr>
        <w:pStyle w:val="NoSpacing"/>
        <w:rPr>
          <w:lang w:bidi="en-US"/>
        </w:rPr>
      </w:pPr>
      <w:r w:rsidRPr="009777E7">
        <w:rPr>
          <w:lang w:bidi="en-US"/>
        </w:rPr>
        <w:t>Denise Griffith</w:t>
      </w:r>
    </w:p>
    <w:p w14:paraId="17092E65" w14:textId="41612E42" w:rsidR="00C66683" w:rsidRDefault="00C66683" w:rsidP="00165530">
      <w:pPr>
        <w:pStyle w:val="NoSpacing"/>
        <w:rPr>
          <w:lang w:bidi="en-US"/>
        </w:rPr>
      </w:pPr>
      <w:r>
        <w:rPr>
          <w:lang w:bidi="en-US"/>
        </w:rPr>
        <w:t>Kenneth Fone</w:t>
      </w:r>
    </w:p>
    <w:p w14:paraId="483863EE" w14:textId="57BE2E7F" w:rsidR="00C66683" w:rsidRPr="009777E7" w:rsidRDefault="00C66683" w:rsidP="00165530">
      <w:pPr>
        <w:pStyle w:val="NoSpacing"/>
        <w:rPr>
          <w:lang w:bidi="en-US"/>
        </w:rPr>
      </w:pPr>
      <w:r>
        <w:rPr>
          <w:lang w:bidi="en-US"/>
        </w:rPr>
        <w:t>Bobby Johnson</w:t>
      </w:r>
    </w:p>
    <w:p w14:paraId="27BF2589" w14:textId="77777777" w:rsidR="00591F0F" w:rsidRPr="00FA6684" w:rsidRDefault="00591F0F" w:rsidP="00165530">
      <w:pPr>
        <w:pStyle w:val="NoSpacing"/>
        <w:rPr>
          <w:rStyle w:val="Strong"/>
        </w:rPr>
      </w:pPr>
      <w:r w:rsidRPr="00FA6684">
        <w:rPr>
          <w:rStyle w:val="Strong"/>
        </w:rPr>
        <w:t>CENWP-OD</w:t>
      </w:r>
    </w:p>
    <w:p w14:paraId="31AF961C" w14:textId="00387079" w:rsidR="00F373E0" w:rsidRPr="009777E7" w:rsidRDefault="00F373E0" w:rsidP="00165530">
      <w:pPr>
        <w:pStyle w:val="NoSpacing"/>
        <w:rPr>
          <w:lang w:bidi="en-US"/>
        </w:rPr>
      </w:pPr>
      <w:r w:rsidRPr="009777E7">
        <w:rPr>
          <w:lang w:bidi="en-US"/>
        </w:rPr>
        <w:t>Andrew Derugin</w:t>
      </w:r>
    </w:p>
    <w:p w14:paraId="78C29BF1" w14:textId="139C4FB5" w:rsidR="0008738E" w:rsidRDefault="0008738E" w:rsidP="00165530">
      <w:pPr>
        <w:pStyle w:val="NoSpacing"/>
        <w:rPr>
          <w:lang w:bidi="en-US"/>
        </w:rPr>
      </w:pPr>
      <w:r>
        <w:rPr>
          <w:lang w:bidi="en-US"/>
        </w:rPr>
        <w:t>Rebecca Cates</w:t>
      </w:r>
    </w:p>
    <w:p w14:paraId="6EAA91EA" w14:textId="4463C80B" w:rsidR="0008738E" w:rsidRDefault="0008738E" w:rsidP="00F55EE2">
      <w:pPr>
        <w:pStyle w:val="Heading4"/>
        <w:rPr>
          <w:lang w:bidi="en-US"/>
        </w:rPr>
      </w:pPr>
      <w:r>
        <w:rPr>
          <w:lang w:bidi="en-US"/>
        </w:rPr>
        <w:t>Jeanette Wendler</w:t>
      </w:r>
    </w:p>
    <w:p w14:paraId="42FE32ED" w14:textId="0D6E28EB" w:rsidR="00040448" w:rsidRPr="00FA6684" w:rsidRDefault="00040448" w:rsidP="00165530">
      <w:pPr>
        <w:pStyle w:val="NoSpacing"/>
        <w:rPr>
          <w:lang w:bidi="en-US"/>
        </w:rPr>
      </w:pPr>
      <w:r>
        <w:rPr>
          <w:lang w:bidi="en-US"/>
        </w:rPr>
        <w:t>Tucker Gossett</w:t>
      </w:r>
    </w:p>
    <w:p w14:paraId="588A2C26" w14:textId="77777777" w:rsidR="00591F0F" w:rsidRPr="00FA6684" w:rsidRDefault="00591F0F" w:rsidP="004634BE">
      <w:pPr>
        <w:pStyle w:val="Heading4"/>
        <w:rPr>
          <w:lang w:bidi="en-US"/>
        </w:rPr>
      </w:pPr>
      <w:r w:rsidRPr="00FA6684">
        <w:rPr>
          <w:lang w:bidi="en-US"/>
        </w:rPr>
        <w:t>Bob Cordie</w:t>
      </w:r>
    </w:p>
    <w:p w14:paraId="47CC8519" w14:textId="103F8F07" w:rsidR="00591F0F" w:rsidRPr="00FA6684" w:rsidRDefault="00591F0F" w:rsidP="00165530">
      <w:pPr>
        <w:pStyle w:val="NoSpacing"/>
        <w:rPr>
          <w:lang w:bidi="en-US"/>
        </w:rPr>
      </w:pPr>
      <w:r w:rsidRPr="00FA6684">
        <w:rPr>
          <w:lang w:bidi="en-US"/>
        </w:rPr>
        <w:t>Jeffrey Randall</w:t>
      </w:r>
    </w:p>
    <w:p w14:paraId="7D50CE23" w14:textId="593D4466" w:rsidR="00591F0F" w:rsidRPr="009777E7" w:rsidRDefault="00591F0F" w:rsidP="004634BE">
      <w:pPr>
        <w:pStyle w:val="Heading4"/>
        <w:rPr>
          <w:lang w:bidi="en-US"/>
        </w:rPr>
      </w:pPr>
      <w:r w:rsidRPr="00FA6684">
        <w:rPr>
          <w:lang w:bidi="en-US"/>
        </w:rPr>
        <w:t>E</w:t>
      </w:r>
      <w:r w:rsidRPr="009777E7">
        <w:rPr>
          <w:lang w:bidi="en-US"/>
        </w:rPr>
        <w:t>ric Grosvenor</w:t>
      </w:r>
    </w:p>
    <w:p w14:paraId="200122EE" w14:textId="1E75D7F2" w:rsidR="00591F0F" w:rsidRDefault="00591F0F" w:rsidP="00F55EE2">
      <w:pPr>
        <w:pStyle w:val="Heading4"/>
        <w:rPr>
          <w:lang w:bidi="en-US"/>
        </w:rPr>
      </w:pPr>
      <w:r w:rsidRPr="009777E7">
        <w:rPr>
          <w:lang w:bidi="en-US"/>
        </w:rPr>
        <w:t>Michael Lotspeich</w:t>
      </w:r>
    </w:p>
    <w:p w14:paraId="110901CC" w14:textId="25DE8C14" w:rsidR="00BD4F4B" w:rsidRPr="009777E7" w:rsidRDefault="00BE0B45" w:rsidP="00165530">
      <w:pPr>
        <w:pStyle w:val="NoSpacing"/>
        <w:rPr>
          <w:lang w:bidi="en-US"/>
        </w:rPr>
      </w:pPr>
      <w:r>
        <w:rPr>
          <w:lang w:bidi="en-US"/>
        </w:rPr>
        <w:t>Laura Rickets</w:t>
      </w:r>
    </w:p>
    <w:p w14:paraId="02E991AF" w14:textId="77777777" w:rsidR="00591F0F" w:rsidRPr="009777E7" w:rsidRDefault="00591F0F" w:rsidP="00165530">
      <w:pPr>
        <w:pStyle w:val="NoSpacing"/>
        <w:rPr>
          <w:lang w:bidi="en-US"/>
        </w:rPr>
      </w:pPr>
      <w:r w:rsidRPr="009777E7">
        <w:rPr>
          <w:lang w:bidi="en-US"/>
        </w:rPr>
        <w:t>Tammy Mackey</w:t>
      </w:r>
    </w:p>
    <w:p w14:paraId="5586A5E3" w14:textId="77777777" w:rsidR="00591F0F" w:rsidRPr="006F42A9" w:rsidRDefault="00591F0F" w:rsidP="00165530">
      <w:pPr>
        <w:pStyle w:val="NoSpacing"/>
        <w:rPr>
          <w:lang w:bidi="en-US"/>
        </w:rPr>
      </w:pPr>
      <w:r w:rsidRPr="006F42A9">
        <w:rPr>
          <w:lang w:bidi="en-US"/>
        </w:rPr>
        <w:t>Darren Gallion</w:t>
      </w:r>
    </w:p>
    <w:p w14:paraId="1C678BD0" w14:textId="70F114AB" w:rsidR="00591F0F" w:rsidRPr="006F42A9" w:rsidRDefault="00591F0F" w:rsidP="00165530">
      <w:pPr>
        <w:pStyle w:val="NoSpacing"/>
        <w:rPr>
          <w:lang w:bidi="en-US"/>
        </w:rPr>
      </w:pPr>
      <w:r w:rsidRPr="006F42A9">
        <w:rPr>
          <w:lang w:bidi="en-US"/>
        </w:rPr>
        <w:t>Robert Wertheimer</w:t>
      </w:r>
    </w:p>
    <w:p w14:paraId="6BB2D602" w14:textId="780EF0E7" w:rsidR="00DB520B" w:rsidRPr="006F42A9" w:rsidRDefault="00DB520B" w:rsidP="00165530">
      <w:pPr>
        <w:pStyle w:val="NoSpacing"/>
        <w:rPr>
          <w:lang w:bidi="en-US"/>
        </w:rPr>
      </w:pPr>
      <w:r w:rsidRPr="006F42A9">
        <w:rPr>
          <w:lang w:bidi="en-US"/>
        </w:rPr>
        <w:t>Karrie Gibbons</w:t>
      </w:r>
    </w:p>
    <w:p w14:paraId="4B6B5E30" w14:textId="7E7C4D9D" w:rsidR="00591F0F" w:rsidRPr="006F42A9" w:rsidRDefault="00591F0F" w:rsidP="00165530">
      <w:pPr>
        <w:pStyle w:val="NoSpacing"/>
        <w:rPr>
          <w:rStyle w:val="Strong"/>
        </w:rPr>
      </w:pPr>
      <w:r w:rsidRPr="006F42A9">
        <w:rPr>
          <w:rStyle w:val="Strong"/>
        </w:rPr>
        <w:t>CENWP-PM</w:t>
      </w:r>
    </w:p>
    <w:p w14:paraId="5FB4679E" w14:textId="77777777" w:rsidR="00C66683" w:rsidRDefault="00591F0F" w:rsidP="00165530">
      <w:pPr>
        <w:pStyle w:val="NoSpacing"/>
        <w:rPr>
          <w:lang w:bidi="en-US"/>
        </w:rPr>
      </w:pPr>
      <w:r w:rsidRPr="006F42A9">
        <w:rPr>
          <w:lang w:bidi="en-US"/>
        </w:rPr>
        <w:t>Jim Adams</w:t>
      </w:r>
      <w:r w:rsidR="00C66683" w:rsidRPr="00C66683">
        <w:rPr>
          <w:lang w:bidi="en-US"/>
        </w:rPr>
        <w:t xml:space="preserve"> </w:t>
      </w:r>
    </w:p>
    <w:p w14:paraId="09919883" w14:textId="26F7F1CA" w:rsidR="00591F0F" w:rsidRPr="006F42A9" w:rsidRDefault="00C66683" w:rsidP="00165530">
      <w:pPr>
        <w:pStyle w:val="NoSpacing"/>
        <w:rPr>
          <w:lang w:bidi="en-US"/>
        </w:rPr>
      </w:pPr>
      <w:r w:rsidRPr="006F42A9">
        <w:rPr>
          <w:lang w:bidi="en-US"/>
        </w:rPr>
        <w:t>Michael Carl</w:t>
      </w:r>
    </w:p>
    <w:p w14:paraId="31948247" w14:textId="77777777" w:rsidR="00591F0F" w:rsidRPr="006F42A9" w:rsidRDefault="00591F0F" w:rsidP="00165530">
      <w:pPr>
        <w:pStyle w:val="NoSpacing"/>
        <w:rPr>
          <w:lang w:bidi="en-US"/>
        </w:rPr>
      </w:pPr>
      <w:r w:rsidRPr="006F42A9">
        <w:rPr>
          <w:lang w:bidi="en-US"/>
        </w:rPr>
        <w:t>Ian Chane</w:t>
      </w:r>
    </w:p>
    <w:p w14:paraId="2956A979" w14:textId="77777777" w:rsidR="00591F0F" w:rsidRPr="006F42A9" w:rsidRDefault="00591F0F" w:rsidP="00165530">
      <w:pPr>
        <w:pStyle w:val="NoSpacing"/>
        <w:rPr>
          <w:lang w:bidi="en-US"/>
        </w:rPr>
      </w:pPr>
      <w:r w:rsidRPr="006F42A9">
        <w:rPr>
          <w:lang w:bidi="en-US"/>
        </w:rPr>
        <w:t>Jeff Hicks</w:t>
      </w:r>
    </w:p>
    <w:p w14:paraId="3456C3B6" w14:textId="77777777" w:rsidR="00C66683" w:rsidRDefault="00591F0F" w:rsidP="00165530">
      <w:pPr>
        <w:pStyle w:val="NoSpacing"/>
        <w:rPr>
          <w:lang w:bidi="en-US"/>
        </w:rPr>
      </w:pPr>
      <w:r w:rsidRPr="006F42A9">
        <w:rPr>
          <w:lang w:bidi="en-US"/>
        </w:rPr>
        <w:t>Steve Sipe</w:t>
      </w:r>
    </w:p>
    <w:p w14:paraId="39E90D30" w14:textId="5F9D65C9" w:rsidR="00C66683" w:rsidRPr="006F42A9" w:rsidRDefault="00C66683" w:rsidP="00165530">
      <w:pPr>
        <w:pStyle w:val="NoSpacing"/>
        <w:rPr>
          <w:lang w:bidi="en-US"/>
        </w:rPr>
      </w:pPr>
      <w:r w:rsidRPr="006F42A9">
        <w:rPr>
          <w:lang w:bidi="en-US"/>
        </w:rPr>
        <w:t xml:space="preserve">Jeremiah Woodard </w:t>
      </w:r>
    </w:p>
    <w:p w14:paraId="54836737" w14:textId="62D82F96" w:rsidR="00591F0F" w:rsidRDefault="00C66683" w:rsidP="00165530">
      <w:pPr>
        <w:pStyle w:val="NoSpacing"/>
        <w:rPr>
          <w:lang w:bidi="en-US"/>
        </w:rPr>
      </w:pPr>
      <w:r w:rsidRPr="006F42A9">
        <w:rPr>
          <w:lang w:bidi="en-US"/>
        </w:rPr>
        <w:t>Erin Kovalchuk</w:t>
      </w:r>
    </w:p>
    <w:p w14:paraId="1AA67858" w14:textId="799F71BC" w:rsidR="00C66683" w:rsidRPr="006F42A9" w:rsidRDefault="00C66683" w:rsidP="00165530">
      <w:pPr>
        <w:pStyle w:val="NoSpacing"/>
        <w:rPr>
          <w:lang w:bidi="en-US"/>
        </w:rPr>
      </w:pPr>
      <w:r>
        <w:rPr>
          <w:lang w:bidi="en-US"/>
        </w:rPr>
        <w:t>Mark Bierman</w:t>
      </w:r>
    </w:p>
    <w:p w14:paraId="501B88AA" w14:textId="0748B8EA" w:rsidR="00591F0F" w:rsidRPr="006F42A9" w:rsidRDefault="00591F0F" w:rsidP="00165530">
      <w:pPr>
        <w:pStyle w:val="NoSpacing"/>
        <w:rPr>
          <w:lang w:bidi="en-US"/>
        </w:rPr>
      </w:pPr>
      <w:r w:rsidRPr="006F42A9">
        <w:rPr>
          <w:lang w:bidi="en-US"/>
        </w:rPr>
        <w:t>Brad Eppard</w:t>
      </w:r>
    </w:p>
    <w:p w14:paraId="4B56B9E0" w14:textId="77777777" w:rsidR="00591F0F" w:rsidRPr="006F42A9" w:rsidRDefault="00591F0F" w:rsidP="00165530">
      <w:pPr>
        <w:pStyle w:val="NoSpacing"/>
        <w:rPr>
          <w:lang w:bidi="en-US"/>
        </w:rPr>
      </w:pPr>
      <w:r w:rsidRPr="006F42A9">
        <w:rPr>
          <w:lang w:bidi="en-US"/>
        </w:rPr>
        <w:t>David Griffith</w:t>
      </w:r>
    </w:p>
    <w:p w14:paraId="5925913A" w14:textId="77777777" w:rsidR="00591F0F" w:rsidRPr="006F42A9" w:rsidRDefault="00591F0F" w:rsidP="00165530">
      <w:pPr>
        <w:pStyle w:val="NoSpacing"/>
        <w:rPr>
          <w:lang w:bidi="en-US"/>
        </w:rPr>
      </w:pPr>
      <w:r w:rsidRPr="006F42A9">
        <w:rPr>
          <w:lang w:bidi="en-US"/>
        </w:rPr>
        <w:t>Fenton Khan</w:t>
      </w:r>
    </w:p>
    <w:p w14:paraId="11414985" w14:textId="77777777" w:rsidR="00591F0F" w:rsidRPr="006F42A9" w:rsidRDefault="00591F0F" w:rsidP="00165530">
      <w:pPr>
        <w:pStyle w:val="NoSpacing"/>
        <w:rPr>
          <w:lang w:bidi="en-US"/>
        </w:rPr>
      </w:pPr>
      <w:r w:rsidRPr="006F42A9">
        <w:rPr>
          <w:lang w:bidi="en-US"/>
        </w:rPr>
        <w:t>Rachel Laird</w:t>
      </w:r>
    </w:p>
    <w:p w14:paraId="6AFCFA40" w14:textId="77777777" w:rsidR="00E20E5D" w:rsidRPr="006F42A9" w:rsidRDefault="00E20E5D" w:rsidP="00E20E5D">
      <w:pPr>
        <w:pStyle w:val="Heading4"/>
        <w:rPr>
          <w:lang w:bidi="en-US"/>
        </w:rPr>
      </w:pPr>
      <w:bookmarkStart w:id="7" w:name="_Hlk65760299"/>
      <w:r w:rsidRPr="006F42A9">
        <w:rPr>
          <w:lang w:bidi="en-US"/>
        </w:rPr>
        <w:t>Nathan McClain</w:t>
      </w:r>
    </w:p>
    <w:p w14:paraId="10AE38EE" w14:textId="400A96C6" w:rsidR="00591F0F" w:rsidRPr="006F42A9" w:rsidRDefault="004D42FA" w:rsidP="00A56A6C">
      <w:pPr>
        <w:pStyle w:val="Heading4"/>
        <w:rPr>
          <w:lang w:bidi="en-US"/>
        </w:rPr>
      </w:pPr>
      <w:r w:rsidRPr="006F42A9">
        <w:rPr>
          <w:lang w:bidi="en-US"/>
        </w:rPr>
        <w:t>J</w:t>
      </w:r>
      <w:r w:rsidR="00591F0F" w:rsidRPr="006F42A9">
        <w:rPr>
          <w:lang w:bidi="en-US"/>
        </w:rPr>
        <w:t>a</w:t>
      </w:r>
      <w:r w:rsidR="004410A5" w:rsidRPr="006F42A9">
        <w:rPr>
          <w:lang w:bidi="en-US"/>
        </w:rPr>
        <w:t>ke</w:t>
      </w:r>
      <w:r w:rsidR="00591F0F" w:rsidRPr="006F42A9">
        <w:rPr>
          <w:lang w:bidi="en-US"/>
        </w:rPr>
        <w:t xml:space="preserve"> Macdonald</w:t>
      </w:r>
      <w:bookmarkEnd w:id="7"/>
    </w:p>
    <w:p w14:paraId="43B450FB" w14:textId="77777777" w:rsidR="00E20E5D" w:rsidRPr="00FA6684" w:rsidRDefault="00E20E5D" w:rsidP="00E20E5D">
      <w:pPr>
        <w:pStyle w:val="NoSpacing"/>
        <w:rPr>
          <w:lang w:bidi="en-US"/>
        </w:rPr>
      </w:pPr>
      <w:r w:rsidRPr="00FA6684">
        <w:rPr>
          <w:lang w:bidi="en-US"/>
        </w:rPr>
        <w:t>Scott Fielding</w:t>
      </w:r>
    </w:p>
    <w:p w14:paraId="06CAAC20" w14:textId="77777777" w:rsidR="00591F0F" w:rsidRPr="006F42A9" w:rsidRDefault="00591F0F" w:rsidP="00165530">
      <w:pPr>
        <w:pStyle w:val="NoSpacing"/>
        <w:rPr>
          <w:lang w:bidi="en-US"/>
        </w:rPr>
      </w:pPr>
      <w:r w:rsidRPr="006F42A9">
        <w:rPr>
          <w:lang w:bidi="en-US"/>
        </w:rPr>
        <w:t>Rich Piaskowski</w:t>
      </w:r>
    </w:p>
    <w:p w14:paraId="2839FACE" w14:textId="501C1091" w:rsidR="00591F0F" w:rsidRPr="006F42A9" w:rsidRDefault="00591F0F" w:rsidP="00165530">
      <w:pPr>
        <w:pStyle w:val="NoSpacing"/>
        <w:rPr>
          <w:lang w:bidi="en-US"/>
        </w:rPr>
      </w:pPr>
      <w:r w:rsidRPr="006F42A9">
        <w:rPr>
          <w:lang w:bidi="en-US"/>
        </w:rPr>
        <w:t>Jon Rerecich</w:t>
      </w:r>
    </w:p>
    <w:p w14:paraId="535766A2" w14:textId="77777777" w:rsidR="00591F0F" w:rsidRPr="006F42A9" w:rsidRDefault="00591F0F" w:rsidP="00165530">
      <w:pPr>
        <w:pStyle w:val="NoSpacing"/>
        <w:rPr>
          <w:lang w:bidi="en-US"/>
        </w:rPr>
      </w:pPr>
      <w:r w:rsidRPr="006F42A9">
        <w:rPr>
          <w:lang w:bidi="en-US"/>
        </w:rPr>
        <w:t>Ida Royer</w:t>
      </w:r>
    </w:p>
    <w:p w14:paraId="0CB8324D" w14:textId="70361A81" w:rsidR="00591F0F" w:rsidRPr="006F42A9" w:rsidRDefault="00591F0F" w:rsidP="00165530">
      <w:pPr>
        <w:pStyle w:val="NoSpacing"/>
        <w:rPr>
          <w:lang w:bidi="en-US"/>
        </w:rPr>
      </w:pPr>
      <w:r w:rsidRPr="006F42A9">
        <w:rPr>
          <w:lang w:bidi="en-US"/>
        </w:rPr>
        <w:t>David Trachtenbarg</w:t>
      </w:r>
    </w:p>
    <w:p w14:paraId="53837873" w14:textId="01BA8902" w:rsidR="00591F0F" w:rsidRPr="00FA6684" w:rsidRDefault="00591F0F" w:rsidP="00165530">
      <w:pPr>
        <w:pStyle w:val="NoSpacing"/>
        <w:rPr>
          <w:rStyle w:val="Strong"/>
        </w:rPr>
      </w:pPr>
      <w:r w:rsidRPr="00FA6684">
        <w:rPr>
          <w:rStyle w:val="Strong"/>
        </w:rPr>
        <w:t>CENWP-ENC</w:t>
      </w:r>
    </w:p>
    <w:p w14:paraId="095EA936" w14:textId="7146EE1D" w:rsidR="006A5A24" w:rsidRPr="009777E7" w:rsidRDefault="006A5A24" w:rsidP="00165530">
      <w:pPr>
        <w:pStyle w:val="NoSpacing"/>
      </w:pPr>
      <w:r w:rsidRPr="009777E7">
        <w:t>Adam White</w:t>
      </w:r>
    </w:p>
    <w:p w14:paraId="2E6C4925" w14:textId="0AF1A85E" w:rsidR="0008738E" w:rsidRPr="009777E7" w:rsidRDefault="0008738E" w:rsidP="00165530">
      <w:pPr>
        <w:pStyle w:val="NoSpacing"/>
      </w:pPr>
      <w:r w:rsidRPr="009777E7">
        <w:t>Brandt Bannister</w:t>
      </w:r>
    </w:p>
    <w:p w14:paraId="75B0AD2A" w14:textId="1A6EF9A7" w:rsidR="00591F0F" w:rsidRPr="009777E7" w:rsidRDefault="00591F0F" w:rsidP="00165530">
      <w:pPr>
        <w:pStyle w:val="NoSpacing"/>
      </w:pPr>
      <w:r w:rsidRPr="009777E7">
        <w:t>Bridget Bell</w:t>
      </w:r>
    </w:p>
    <w:p w14:paraId="36F60896" w14:textId="4929B39D" w:rsidR="00591F0F" w:rsidRPr="009777E7" w:rsidRDefault="00591F0F" w:rsidP="00F55EE2">
      <w:pPr>
        <w:pStyle w:val="Heading4"/>
      </w:pPr>
      <w:r w:rsidRPr="009777E7">
        <w:t>Shari Dunlop</w:t>
      </w:r>
    </w:p>
    <w:p w14:paraId="7E6B26D6" w14:textId="77777777" w:rsidR="00591F0F" w:rsidRPr="009777E7" w:rsidRDefault="00591F0F" w:rsidP="00165530">
      <w:pPr>
        <w:pStyle w:val="NoSpacing"/>
      </w:pPr>
      <w:r w:rsidRPr="009777E7">
        <w:t>Curtis Lipski</w:t>
      </w:r>
    </w:p>
    <w:p w14:paraId="6FBDDBBF" w14:textId="5FDC6939" w:rsidR="00591F0F" w:rsidRPr="009777E7" w:rsidRDefault="00591F0F" w:rsidP="00F55EE2">
      <w:pPr>
        <w:pStyle w:val="Heading4"/>
      </w:pPr>
      <w:r w:rsidRPr="009777E7">
        <w:t>Chris Motti</w:t>
      </w:r>
    </w:p>
    <w:p w14:paraId="61A41FE7" w14:textId="25BD8BB9" w:rsidR="00591F0F" w:rsidRPr="009777E7" w:rsidRDefault="00591F0F" w:rsidP="004634BE">
      <w:pPr>
        <w:pStyle w:val="Heading4"/>
      </w:pPr>
      <w:r w:rsidRPr="009777E7">
        <w:t>Ste</w:t>
      </w:r>
      <w:r w:rsidR="00F373E0">
        <w:t>ve</w:t>
      </w:r>
      <w:r w:rsidRPr="009777E7">
        <w:t xml:space="preserve"> Schlenker</w:t>
      </w:r>
    </w:p>
    <w:p w14:paraId="26A1AAFB" w14:textId="109D1D3D" w:rsidR="00490A66" w:rsidRDefault="00591F0F" w:rsidP="00F55EE2">
      <w:pPr>
        <w:pStyle w:val="Heading4"/>
      </w:pPr>
      <w:bookmarkStart w:id="8" w:name="_Hlk74059984"/>
      <w:r w:rsidRPr="009777E7">
        <w:t>Max Wilson-Fey</w:t>
      </w:r>
      <w:bookmarkEnd w:id="8"/>
    </w:p>
    <w:p w14:paraId="48EC19E7" w14:textId="481B5309" w:rsidR="0063381F" w:rsidRDefault="00182E5A" w:rsidP="00165530">
      <w:pPr>
        <w:pStyle w:val="NoSpacing"/>
      </w:pPr>
      <w:r>
        <w:t>Mehdi Roshani</w:t>
      </w:r>
    </w:p>
    <w:p w14:paraId="5B4D63B3" w14:textId="4FE7F505" w:rsidR="00E9723E" w:rsidRDefault="00E9723E" w:rsidP="00165530">
      <w:pPr>
        <w:pStyle w:val="NoSpacing"/>
      </w:pPr>
      <w:r>
        <w:t>Collin Porter</w:t>
      </w:r>
    </w:p>
    <w:p w14:paraId="53386ECD" w14:textId="6E203239" w:rsidR="00490A66" w:rsidRDefault="00E9723E" w:rsidP="00165530">
      <w:pPr>
        <w:pStyle w:val="NoSpacing"/>
        <w:sectPr w:rsidR="00490A66" w:rsidSect="009D32AC">
          <w:type w:val="continuous"/>
          <w:pgSz w:w="12240" w:h="15840"/>
          <w:pgMar w:top="720" w:right="720" w:bottom="720" w:left="720" w:header="720" w:footer="720" w:gutter="0"/>
          <w:cols w:num="5" w:space="144"/>
          <w:docGrid w:linePitch="360"/>
        </w:sectPr>
      </w:pPr>
      <w:r>
        <w:t>Dan Pen</w:t>
      </w:r>
    </w:p>
    <w:p w14:paraId="1CAA44AC" w14:textId="19710A45" w:rsidR="00591F0F" w:rsidRDefault="00591F0F" w:rsidP="003A28C4">
      <w:pPr>
        <w:pStyle w:val="Heading2"/>
      </w:pPr>
      <w:r>
        <w:t xml:space="preserve">Action items from </w:t>
      </w:r>
      <w:r w:rsidR="000E1041">
        <w:t>previous</w:t>
      </w:r>
      <w:r>
        <w:t xml:space="preserve"> meeting</w:t>
      </w:r>
      <w:r w:rsidR="000E1041">
        <w:t>s</w:t>
      </w:r>
    </w:p>
    <w:p w14:paraId="645D6C9C" w14:textId="2E49B5B5" w:rsidR="000E1041" w:rsidRPr="006B2BE7" w:rsidRDefault="002F0B76" w:rsidP="000E1041">
      <w:pPr>
        <w:pStyle w:val="ListParagraph"/>
        <w:numPr>
          <w:ilvl w:val="0"/>
          <w:numId w:val="12"/>
        </w:numPr>
        <w:rPr>
          <w:lang w:bidi="en-US"/>
        </w:rPr>
      </w:pPr>
      <w:r w:rsidRPr="006B2BE7">
        <w:rPr>
          <w:lang w:bidi="en-US"/>
        </w:rPr>
        <w:t>Corps</w:t>
      </w:r>
      <w:r w:rsidR="000E1041" w:rsidRPr="006B2BE7">
        <w:rPr>
          <w:lang w:bidi="en-US"/>
        </w:rPr>
        <w:t xml:space="preserve"> will present </w:t>
      </w:r>
      <w:r w:rsidR="005A49AD" w:rsidRPr="006B2BE7">
        <w:rPr>
          <w:lang w:bidi="en-US"/>
        </w:rPr>
        <w:t>The Dalles</w:t>
      </w:r>
      <w:r w:rsidR="000E1041" w:rsidRPr="006B2BE7">
        <w:rPr>
          <w:lang w:bidi="en-US"/>
        </w:rPr>
        <w:t xml:space="preserve"> backup AWS debris management alternatives at an upcoming FFDRWG</w:t>
      </w:r>
    </w:p>
    <w:p w14:paraId="35BE5C64" w14:textId="0AAFC234" w:rsidR="000E1041" w:rsidRPr="006B2BE7" w:rsidRDefault="000E1041" w:rsidP="000E1041">
      <w:pPr>
        <w:pStyle w:val="ListParagraph"/>
        <w:numPr>
          <w:ilvl w:val="1"/>
          <w:numId w:val="12"/>
        </w:numPr>
      </w:pPr>
      <w:r w:rsidRPr="006B2BE7">
        <w:t xml:space="preserve">EDR shelved at 50% with no funding in FY 22.  </w:t>
      </w:r>
      <w:r w:rsidR="00FB287F" w:rsidRPr="006B2BE7">
        <w:t>The Corps</w:t>
      </w:r>
      <w:r w:rsidRPr="006B2BE7">
        <w:t xml:space="preserve"> will walk through alternatives with FFDRWG at 60% (when the project resumes)</w:t>
      </w:r>
    </w:p>
    <w:p w14:paraId="61B63198" w14:textId="4156AB8D" w:rsidR="006B2BE7" w:rsidRPr="006B2BE7" w:rsidRDefault="006B2BE7" w:rsidP="006B2BE7">
      <w:pPr>
        <w:pStyle w:val="ListParagraph"/>
        <w:numPr>
          <w:ilvl w:val="0"/>
          <w:numId w:val="23"/>
        </w:numPr>
        <w:rPr>
          <w:lang w:bidi="en-US"/>
        </w:rPr>
      </w:pPr>
      <w:r w:rsidRPr="006B2BE7">
        <w:rPr>
          <w:lang w:bidi="en-US"/>
        </w:rPr>
        <w:t>Corps will upload the adult lamprey passage DDR’s to the FFDRWG meeting files website.</w:t>
      </w:r>
    </w:p>
    <w:p w14:paraId="02F18A23" w14:textId="0E4140AB" w:rsidR="006B2BE7" w:rsidRDefault="006B2BE7" w:rsidP="006B2BE7">
      <w:pPr>
        <w:pStyle w:val="ListParagraph"/>
        <w:numPr>
          <w:ilvl w:val="1"/>
          <w:numId w:val="21"/>
        </w:numPr>
        <w:rPr>
          <w:lang w:bidi="en-US"/>
        </w:rPr>
      </w:pPr>
      <w:r w:rsidRPr="006B2BE7">
        <w:rPr>
          <w:lang w:bidi="en-US"/>
        </w:rPr>
        <w:t>60% JDA Lamprey Passage Improvements DDR is available</w:t>
      </w:r>
    </w:p>
    <w:p w14:paraId="785AAB1F" w14:textId="14EDAA1F" w:rsidR="000460A9" w:rsidRPr="000460A9" w:rsidRDefault="000460A9" w:rsidP="000460A9">
      <w:pPr>
        <w:pStyle w:val="ListParagraph"/>
        <w:numPr>
          <w:ilvl w:val="2"/>
          <w:numId w:val="21"/>
        </w:numPr>
        <w:rPr>
          <w:color w:val="2F5496" w:themeColor="accent1" w:themeShade="BF"/>
          <w:lang w:bidi="en-US"/>
        </w:rPr>
      </w:pPr>
      <w:r w:rsidRPr="000460A9">
        <w:rPr>
          <w:color w:val="2F5496" w:themeColor="accent1" w:themeShade="BF"/>
          <w:lang w:bidi="en-US"/>
        </w:rPr>
        <w:t xml:space="preserve">link is dead, thanks to Dave Swank for noticing.  </w:t>
      </w:r>
      <w:r w:rsidRPr="000460A9">
        <w:rPr>
          <w:color w:val="C45911" w:themeColor="accent2" w:themeShade="BF"/>
          <w:highlight w:val="lightGray"/>
          <w:lang w:bidi="en-US"/>
        </w:rPr>
        <w:t>ACTION: Tammy Mackey will fix broken link to JDA Lamprey Passage Improvements 60% DDR on the 2022 NWP FFDRWG Meeting Files site.</w:t>
      </w:r>
    </w:p>
    <w:p w14:paraId="54B7CA33" w14:textId="651C1206" w:rsidR="006B2BE7" w:rsidRDefault="006B2BE7" w:rsidP="006B2BE7">
      <w:pPr>
        <w:pStyle w:val="ListParagraph"/>
        <w:numPr>
          <w:ilvl w:val="1"/>
          <w:numId w:val="21"/>
        </w:numPr>
        <w:rPr>
          <w:lang w:bidi="en-US"/>
        </w:rPr>
      </w:pPr>
      <w:r w:rsidRPr="006B2BE7">
        <w:rPr>
          <w:lang w:bidi="en-US"/>
        </w:rPr>
        <w:t>30% TDA East Fish Ladder LPS DDR is available</w:t>
      </w:r>
    </w:p>
    <w:p w14:paraId="00EC5291" w14:textId="119812E5" w:rsidR="000460A9" w:rsidRPr="000460A9" w:rsidRDefault="000460A9" w:rsidP="000460A9">
      <w:pPr>
        <w:pStyle w:val="ListParagraph"/>
        <w:numPr>
          <w:ilvl w:val="2"/>
          <w:numId w:val="21"/>
        </w:numPr>
        <w:rPr>
          <w:color w:val="2F5496" w:themeColor="accent1" w:themeShade="BF"/>
          <w:lang w:bidi="en-US"/>
        </w:rPr>
      </w:pPr>
      <w:r w:rsidRPr="000460A9">
        <w:rPr>
          <w:color w:val="2F5496" w:themeColor="accent1" w:themeShade="BF"/>
          <w:lang w:bidi="en-US"/>
        </w:rPr>
        <w:t xml:space="preserve">60% coming soon (don’t spend too much </w:t>
      </w:r>
      <w:r>
        <w:rPr>
          <w:color w:val="2F5496" w:themeColor="accent1" w:themeShade="BF"/>
          <w:lang w:bidi="en-US"/>
        </w:rPr>
        <w:t>effort</w:t>
      </w:r>
      <w:r w:rsidRPr="000460A9">
        <w:rPr>
          <w:color w:val="2F5496" w:themeColor="accent1" w:themeShade="BF"/>
          <w:lang w:bidi="en-US"/>
        </w:rPr>
        <w:t xml:space="preserve"> </w:t>
      </w:r>
      <w:r w:rsidR="00C207EE">
        <w:rPr>
          <w:color w:val="2F5496" w:themeColor="accent1" w:themeShade="BF"/>
          <w:lang w:bidi="en-US"/>
        </w:rPr>
        <w:t>reviewing</w:t>
      </w:r>
      <w:r w:rsidRPr="000460A9">
        <w:rPr>
          <w:color w:val="2F5496" w:themeColor="accent1" w:themeShade="BF"/>
          <w:lang w:bidi="en-US"/>
        </w:rPr>
        <w:t xml:space="preserve"> 30%)</w:t>
      </w:r>
    </w:p>
    <w:p w14:paraId="4CC6EB37" w14:textId="33D47675" w:rsidR="006B2BE7" w:rsidRDefault="006B2BE7" w:rsidP="006B2BE7">
      <w:pPr>
        <w:pStyle w:val="ListParagraph"/>
        <w:numPr>
          <w:ilvl w:val="1"/>
          <w:numId w:val="21"/>
        </w:numPr>
        <w:rPr>
          <w:lang w:bidi="en-US"/>
        </w:rPr>
      </w:pPr>
      <w:r w:rsidRPr="006B2BE7">
        <w:rPr>
          <w:lang w:bidi="en-US"/>
        </w:rPr>
        <w:t>30% BON2 Control Section Redesign DDR is available</w:t>
      </w:r>
    </w:p>
    <w:p w14:paraId="78D14596" w14:textId="53FF4DC2" w:rsidR="000460A9" w:rsidRPr="006B2BE7" w:rsidRDefault="000460A9" w:rsidP="000460A9">
      <w:pPr>
        <w:pStyle w:val="ListParagraph"/>
        <w:numPr>
          <w:ilvl w:val="2"/>
          <w:numId w:val="21"/>
        </w:numPr>
        <w:rPr>
          <w:lang w:bidi="en-US"/>
        </w:rPr>
      </w:pPr>
      <w:bookmarkStart w:id="9" w:name="_Hlk100221001"/>
      <w:r>
        <w:rPr>
          <w:color w:val="2F5496" w:themeColor="accent1" w:themeShade="BF"/>
          <w:lang w:bidi="en-US"/>
        </w:rPr>
        <w:t xml:space="preserve">PDT requests FFDRWG “red flag” review </w:t>
      </w:r>
      <w:r w:rsidR="00C207EE">
        <w:rPr>
          <w:color w:val="2F5496" w:themeColor="accent1" w:themeShade="BF"/>
          <w:lang w:bidi="en-US"/>
        </w:rPr>
        <w:t>of</w:t>
      </w:r>
      <w:r>
        <w:rPr>
          <w:color w:val="2F5496" w:themeColor="accent1" w:themeShade="BF"/>
          <w:lang w:bidi="en-US"/>
        </w:rPr>
        <w:t xml:space="preserve"> 30%</w:t>
      </w:r>
      <w:r w:rsidR="00C207EE">
        <w:rPr>
          <w:color w:val="2F5496" w:themeColor="accent1" w:themeShade="BF"/>
          <w:lang w:bidi="en-US"/>
        </w:rPr>
        <w:t xml:space="preserve"> DDR</w:t>
      </w:r>
    </w:p>
    <w:bookmarkEnd w:id="9"/>
    <w:p w14:paraId="0FC97AED" w14:textId="77777777" w:rsidR="000460A9" w:rsidRDefault="006B2BE7" w:rsidP="006B2BE7">
      <w:pPr>
        <w:pStyle w:val="ListParagraph"/>
        <w:numPr>
          <w:ilvl w:val="1"/>
          <w:numId w:val="21"/>
        </w:numPr>
        <w:rPr>
          <w:lang w:bidi="en-US"/>
        </w:rPr>
      </w:pPr>
      <w:r w:rsidRPr="006B2BE7">
        <w:rPr>
          <w:lang w:bidi="en-US"/>
        </w:rPr>
        <w:t>60% BON1 B-Branch Entrance DDR is available</w:t>
      </w:r>
    </w:p>
    <w:p w14:paraId="05FEC4A5" w14:textId="7A6A0065" w:rsidR="000460A9" w:rsidRPr="00173C85" w:rsidRDefault="000460A9" w:rsidP="000460A9">
      <w:pPr>
        <w:pStyle w:val="ListParagraph"/>
        <w:numPr>
          <w:ilvl w:val="2"/>
          <w:numId w:val="21"/>
        </w:numPr>
        <w:rPr>
          <w:color w:val="2F5496" w:themeColor="accent1" w:themeShade="BF"/>
          <w:lang w:bidi="en-US"/>
        </w:rPr>
      </w:pPr>
      <w:r w:rsidRPr="00173C85">
        <w:rPr>
          <w:color w:val="2F5496" w:themeColor="accent1" w:themeShade="BF"/>
          <w:lang w:bidi="en-US"/>
        </w:rPr>
        <w:t xml:space="preserve">PDT requests FFDRWG “red flag” review </w:t>
      </w:r>
      <w:r w:rsidR="00C207EE">
        <w:rPr>
          <w:color w:val="2F5496" w:themeColor="accent1" w:themeShade="BF"/>
          <w:lang w:bidi="en-US"/>
        </w:rPr>
        <w:t>of</w:t>
      </w:r>
      <w:r w:rsidRPr="00173C85">
        <w:rPr>
          <w:color w:val="2F5496" w:themeColor="accent1" w:themeShade="BF"/>
          <w:lang w:bidi="en-US"/>
        </w:rPr>
        <w:t xml:space="preserve"> </w:t>
      </w:r>
      <w:r w:rsidRPr="00173C85">
        <w:rPr>
          <w:color w:val="2F5496" w:themeColor="accent1" w:themeShade="BF"/>
          <w:lang w:bidi="en-US"/>
        </w:rPr>
        <w:t>6</w:t>
      </w:r>
      <w:r w:rsidRPr="00173C85">
        <w:rPr>
          <w:color w:val="2F5496" w:themeColor="accent1" w:themeShade="BF"/>
          <w:lang w:bidi="en-US"/>
        </w:rPr>
        <w:t>0%</w:t>
      </w:r>
      <w:r w:rsidR="00C207EE">
        <w:rPr>
          <w:color w:val="2F5496" w:themeColor="accent1" w:themeShade="BF"/>
          <w:lang w:bidi="en-US"/>
        </w:rPr>
        <w:t xml:space="preserve"> DDR</w:t>
      </w:r>
    </w:p>
    <w:p w14:paraId="35000B9A" w14:textId="6E4B5420" w:rsidR="006B2BE7" w:rsidRPr="00173C85" w:rsidRDefault="000460A9" w:rsidP="000460A9">
      <w:pPr>
        <w:pStyle w:val="ListParagraph"/>
        <w:numPr>
          <w:ilvl w:val="2"/>
          <w:numId w:val="21"/>
        </w:numPr>
        <w:rPr>
          <w:color w:val="2F5496" w:themeColor="accent1" w:themeShade="BF"/>
          <w:lang w:bidi="en-US"/>
        </w:rPr>
      </w:pPr>
      <w:r w:rsidRPr="00173C85">
        <w:rPr>
          <w:color w:val="2F5496" w:themeColor="accent1" w:themeShade="BF"/>
          <w:lang w:bidi="en-US"/>
        </w:rPr>
        <w:t>90% coming soon</w:t>
      </w:r>
      <w:r w:rsidR="006B2BE7" w:rsidRPr="00173C85">
        <w:rPr>
          <w:color w:val="2F5496" w:themeColor="accent1" w:themeShade="BF"/>
          <w:lang w:bidi="en-US"/>
        </w:rPr>
        <w:t xml:space="preserve"> </w:t>
      </w:r>
    </w:p>
    <w:p w14:paraId="49FF88BA" w14:textId="77777777" w:rsidR="006B2BE7" w:rsidRPr="006B2BE7" w:rsidRDefault="006B2BE7" w:rsidP="006B2BE7">
      <w:pPr>
        <w:pStyle w:val="ListParagraph"/>
        <w:numPr>
          <w:ilvl w:val="0"/>
          <w:numId w:val="21"/>
        </w:numPr>
        <w:rPr>
          <w:lang w:bidi="en-US"/>
        </w:rPr>
      </w:pPr>
      <w:r w:rsidRPr="006B2BE7">
        <w:rPr>
          <w:lang w:bidi="en-US"/>
        </w:rPr>
        <w:t>Corps will find out if Cascades Island subsidence has a potential to affect fish passage and make sure the project is coordinated in the appropriate forum.</w:t>
      </w:r>
    </w:p>
    <w:p w14:paraId="6B2D241B" w14:textId="7A9F9F0B" w:rsidR="006B2BE7" w:rsidRPr="00173C85" w:rsidRDefault="006B2BE7" w:rsidP="006B2BE7">
      <w:pPr>
        <w:pStyle w:val="ListParagraph"/>
        <w:numPr>
          <w:ilvl w:val="1"/>
          <w:numId w:val="21"/>
        </w:numPr>
        <w:rPr>
          <w:color w:val="2F5496" w:themeColor="accent1" w:themeShade="BF"/>
          <w:lang w:bidi="en-US"/>
        </w:rPr>
      </w:pPr>
      <w:r w:rsidRPr="00173C85">
        <w:rPr>
          <w:color w:val="2F5496" w:themeColor="accent1" w:themeShade="BF"/>
          <w:lang w:bidi="en-US"/>
        </w:rPr>
        <w:t xml:space="preserve">Cascades Island subsidence is still being investigated, coordinated through FPOM.  There is not currently any design effort underway that FFDRWG should be tracking.  </w:t>
      </w:r>
    </w:p>
    <w:p w14:paraId="06893A6B" w14:textId="6717A09A" w:rsidR="006B2BE7" w:rsidRPr="006B2BE7" w:rsidRDefault="006B2BE7" w:rsidP="006B2BE7">
      <w:pPr>
        <w:pStyle w:val="ListParagraph"/>
        <w:numPr>
          <w:ilvl w:val="0"/>
          <w:numId w:val="22"/>
        </w:numPr>
        <w:rPr>
          <w:lang w:bidi="en-US"/>
        </w:rPr>
      </w:pPr>
      <w:r w:rsidRPr="006B2BE7">
        <w:rPr>
          <w:lang w:bidi="en-US"/>
        </w:rPr>
        <w:t>Corps will follow up with FFDRWG on whether the B2 FGE testing equipment will come out immediately or wait until Fall.</w:t>
      </w:r>
    </w:p>
    <w:p w14:paraId="6448FB63" w14:textId="5BC9FB48" w:rsidR="00173C85" w:rsidRPr="00173C85" w:rsidRDefault="001D530B" w:rsidP="00173C85">
      <w:pPr>
        <w:pStyle w:val="ListParagraph"/>
        <w:numPr>
          <w:ilvl w:val="1"/>
          <w:numId w:val="22"/>
        </w:numPr>
        <w:rPr>
          <w:color w:val="2F5496" w:themeColor="accent1" w:themeShade="BF"/>
          <w:lang w:bidi="en-US"/>
        </w:rPr>
      </w:pPr>
      <w:r w:rsidRPr="001D530B">
        <w:rPr>
          <w:color w:val="2F5496" w:themeColor="accent1" w:themeShade="BF"/>
          <w:lang w:bidi="en-US"/>
        </w:rPr>
        <w:lastRenderedPageBreak/>
        <w:t>“</w:t>
      </w:r>
      <w:r w:rsidRPr="001D530B">
        <w:rPr>
          <w:color w:val="2F5496" w:themeColor="accent1" w:themeShade="BF"/>
          <w:lang w:bidi="en-US"/>
        </w:rPr>
        <w:t>Pressure sensor equipment will be abandoned in place after data collection.</w:t>
      </w:r>
      <w:r w:rsidRPr="001D530B">
        <w:rPr>
          <w:color w:val="2F5496" w:themeColor="accent1" w:themeShade="BF"/>
          <w:lang w:bidi="en-US"/>
        </w:rPr>
        <w:t>”</w:t>
      </w:r>
      <w:r>
        <w:rPr>
          <w:color w:val="2F5496" w:themeColor="accent1" w:themeShade="BF"/>
          <w:lang w:bidi="en-US"/>
        </w:rPr>
        <w:t xml:space="preserve"> (MOC 22BON007)</w:t>
      </w:r>
      <w:r w:rsidR="00173C85">
        <w:rPr>
          <w:color w:val="2F5496" w:themeColor="accent1" w:themeShade="BF"/>
          <w:lang w:bidi="en-US"/>
        </w:rPr>
        <w:t xml:space="preserve"> </w:t>
      </w:r>
      <w:r w:rsidR="00173C85" w:rsidRPr="00173C85">
        <w:rPr>
          <w:color w:val="2F5496" w:themeColor="accent1" w:themeShade="BF"/>
          <w:lang w:bidi="en-US"/>
        </w:rPr>
        <w:t>Good job, Scott Bettin!</w:t>
      </w:r>
    </w:p>
    <w:p w14:paraId="591639B3" w14:textId="72D77171" w:rsidR="00F132F9" w:rsidRDefault="00F132F9" w:rsidP="00F132F9">
      <w:pPr>
        <w:pStyle w:val="Heading2"/>
      </w:pPr>
      <w:r>
        <w:t xml:space="preserve">Topics for FFDRWG </w:t>
      </w:r>
      <w:r w:rsidR="004D373D">
        <w:t>Discussion/</w:t>
      </w:r>
      <w:r>
        <w:t>Review/Coordination</w:t>
      </w:r>
    </w:p>
    <w:p w14:paraId="2B324A8A" w14:textId="77777777" w:rsidR="006B2BE7" w:rsidRDefault="006B2BE7" w:rsidP="006B2BE7">
      <w:pPr>
        <w:pStyle w:val="ListParagraph"/>
        <w:rPr>
          <w:rStyle w:val="Hyperlink"/>
          <w:color w:val="auto"/>
          <w:u w:val="none"/>
        </w:rPr>
      </w:pPr>
      <w:r>
        <w:t xml:space="preserve">BON2 FGE </w:t>
      </w:r>
      <w:hyperlink w:anchor="_BON_Bradford_Island_2" w:history="1">
        <w:r w:rsidRPr="002B310A">
          <w:rPr>
            <w:rStyle w:val="Hyperlink"/>
            <w:color w:val="auto"/>
            <w:u w:val="none"/>
          </w:rPr>
          <w:t xml:space="preserve"> – </w:t>
        </w:r>
        <w:r>
          <w:rPr>
            <w:rStyle w:val="Hyperlink"/>
            <w:color w:val="auto"/>
            <w:u w:val="none"/>
          </w:rPr>
          <w:t>Jim Adams</w:t>
        </w:r>
        <w:r w:rsidRPr="002B310A">
          <w:rPr>
            <w:rStyle w:val="Hyperlink"/>
            <w:color w:val="auto"/>
            <w:u w:val="none"/>
          </w:rPr>
          <w:t xml:space="preserve"> (PM), </w:t>
        </w:r>
        <w:r>
          <w:rPr>
            <w:rStyle w:val="Hyperlink"/>
            <w:color w:val="auto"/>
            <w:u w:val="none"/>
          </w:rPr>
          <w:t>Bridget Bell</w:t>
        </w:r>
        <w:r w:rsidRPr="002B310A">
          <w:rPr>
            <w:rStyle w:val="Hyperlink"/>
            <w:color w:val="auto"/>
            <w:u w:val="none"/>
          </w:rPr>
          <w:t xml:space="preserve"> (TL), </w:t>
        </w:r>
        <w:r>
          <w:rPr>
            <w:rStyle w:val="Hyperlink"/>
            <w:color w:val="auto"/>
            <w:u w:val="none"/>
          </w:rPr>
          <w:t xml:space="preserve">Jon Rerecich </w:t>
        </w:r>
        <w:r w:rsidRPr="002B310A">
          <w:rPr>
            <w:rStyle w:val="Hyperlink"/>
            <w:color w:val="auto"/>
            <w:u w:val="none"/>
          </w:rPr>
          <w:t>(FC)</w:t>
        </w:r>
      </w:hyperlink>
    </w:p>
    <w:p w14:paraId="43625F7B" w14:textId="49ECE7FE" w:rsidR="006B2BE7" w:rsidRPr="001D530B" w:rsidRDefault="006B2BE7" w:rsidP="006B2BE7">
      <w:pPr>
        <w:pStyle w:val="ListParagraph"/>
        <w:numPr>
          <w:ilvl w:val="1"/>
          <w:numId w:val="5"/>
        </w:numPr>
        <w:rPr>
          <w:rStyle w:val="Hyperlink"/>
          <w:color w:val="auto"/>
          <w:u w:val="none"/>
        </w:rPr>
      </w:pPr>
      <w:r w:rsidRPr="001F51C8">
        <w:rPr>
          <w:rStyle w:val="Hyperlink"/>
          <w:color w:val="auto"/>
          <w:u w:val="none"/>
        </w:rPr>
        <w:t>Coordinate spring 2022 hydraulic testing with FFD</w:t>
      </w:r>
      <w:r>
        <w:rPr>
          <w:rStyle w:val="Hyperlink"/>
          <w:color w:val="auto"/>
          <w:u w:val="none"/>
        </w:rPr>
        <w:t>RW</w:t>
      </w:r>
      <w:r w:rsidRPr="001F51C8">
        <w:rPr>
          <w:rStyle w:val="Hyperlink"/>
          <w:color w:val="auto"/>
          <w:u w:val="none"/>
        </w:rPr>
        <w:t>G/FPOM</w:t>
      </w:r>
      <w:r>
        <w:rPr>
          <w:rStyle w:val="Hyperlink"/>
          <w:color w:val="auto"/>
          <w:u w:val="none"/>
        </w:rPr>
        <w:t xml:space="preserve"> – </w:t>
      </w:r>
      <w:r w:rsidRPr="00D54535">
        <w:rPr>
          <w:rStyle w:val="Hyperlink"/>
          <w:b/>
          <w:bCs/>
          <w:color w:val="auto"/>
          <w:u w:val="none"/>
        </w:rPr>
        <w:t>Rerecich</w:t>
      </w:r>
      <w:r>
        <w:rPr>
          <w:rStyle w:val="Hyperlink"/>
          <w:b/>
          <w:bCs/>
          <w:color w:val="auto"/>
          <w:u w:val="none"/>
        </w:rPr>
        <w:t>/Wilson-Fey</w:t>
      </w:r>
    </w:p>
    <w:p w14:paraId="1A8A7BCF" w14:textId="77777777" w:rsidR="00173C85" w:rsidRDefault="00173C85" w:rsidP="001D530B">
      <w:pPr>
        <w:pStyle w:val="ListParagraph"/>
        <w:numPr>
          <w:ilvl w:val="2"/>
          <w:numId w:val="5"/>
        </w:numPr>
        <w:rPr>
          <w:rStyle w:val="Hyperlink"/>
          <w:color w:val="2F5496" w:themeColor="accent1" w:themeShade="BF"/>
          <w:u w:val="none"/>
        </w:rPr>
      </w:pPr>
      <w:r w:rsidRPr="00173C85">
        <w:rPr>
          <w:rStyle w:val="Hyperlink"/>
          <w:color w:val="2F5496" w:themeColor="accent1" w:themeShade="BF"/>
          <w:u w:val="none"/>
        </w:rPr>
        <w:t xml:space="preserve">FPOM MOC 22BON007, with a detailed testing schedule and coordinating unit outages for installation and removal of equipment, was sent on 3/28.  </w:t>
      </w:r>
    </w:p>
    <w:p w14:paraId="208CCEF8" w14:textId="1AA294F7" w:rsidR="001D530B" w:rsidRPr="00173C85" w:rsidRDefault="00173C85" w:rsidP="001D530B">
      <w:pPr>
        <w:pStyle w:val="ListParagraph"/>
        <w:numPr>
          <w:ilvl w:val="2"/>
          <w:numId w:val="5"/>
        </w:numPr>
        <w:rPr>
          <w:rStyle w:val="Hyperlink"/>
          <w:color w:val="C45911" w:themeColor="accent2" w:themeShade="BF"/>
          <w:highlight w:val="lightGray"/>
          <w:u w:val="none"/>
        </w:rPr>
      </w:pPr>
      <w:r>
        <w:rPr>
          <w:rStyle w:val="Hyperlink"/>
          <w:color w:val="C45911" w:themeColor="accent2" w:themeShade="BF"/>
          <w:highlight w:val="lightGray"/>
          <w:u w:val="none"/>
        </w:rPr>
        <w:t>Regional c</w:t>
      </w:r>
      <w:r w:rsidR="001D530B" w:rsidRPr="00173C85">
        <w:rPr>
          <w:rStyle w:val="Hyperlink"/>
          <w:color w:val="C45911" w:themeColor="accent2" w:themeShade="BF"/>
          <w:highlight w:val="lightGray"/>
          <w:u w:val="none"/>
        </w:rPr>
        <w:t>omments on MOC</w:t>
      </w:r>
      <w:r w:rsidRPr="00173C85">
        <w:rPr>
          <w:rStyle w:val="Hyperlink"/>
          <w:color w:val="C45911" w:themeColor="accent2" w:themeShade="BF"/>
          <w:highlight w:val="lightGray"/>
          <w:u w:val="none"/>
        </w:rPr>
        <w:t xml:space="preserve"> </w:t>
      </w:r>
      <w:r w:rsidRPr="00173C85">
        <w:rPr>
          <w:rStyle w:val="Hyperlink"/>
          <w:color w:val="C45911" w:themeColor="accent2" w:themeShade="BF"/>
          <w:highlight w:val="lightGray"/>
          <w:u w:val="none"/>
        </w:rPr>
        <w:t>22BON007</w:t>
      </w:r>
      <w:r w:rsidR="001D530B" w:rsidRPr="00173C85">
        <w:rPr>
          <w:rStyle w:val="Hyperlink"/>
          <w:color w:val="C45911" w:themeColor="accent2" w:themeShade="BF"/>
          <w:highlight w:val="lightGray"/>
          <w:u w:val="none"/>
        </w:rPr>
        <w:t xml:space="preserve"> are due 11-April</w:t>
      </w:r>
      <w:r w:rsidRPr="00173C85">
        <w:rPr>
          <w:rStyle w:val="Hyperlink"/>
          <w:color w:val="C45911" w:themeColor="accent2" w:themeShade="BF"/>
          <w:highlight w:val="lightGray"/>
          <w:u w:val="none"/>
        </w:rPr>
        <w:t xml:space="preserve"> (Monday)</w:t>
      </w:r>
    </w:p>
    <w:p w14:paraId="4543411F" w14:textId="336FD569" w:rsidR="00173C85" w:rsidRPr="00173C85" w:rsidRDefault="00173C85" w:rsidP="00173C85">
      <w:pPr>
        <w:pStyle w:val="ListParagraph"/>
        <w:numPr>
          <w:ilvl w:val="2"/>
          <w:numId w:val="5"/>
        </w:numPr>
        <w:rPr>
          <w:rStyle w:val="Hyperlink"/>
          <w:color w:val="2F5496" w:themeColor="accent1" w:themeShade="BF"/>
          <w:u w:val="none"/>
        </w:rPr>
      </w:pPr>
      <w:r>
        <w:rPr>
          <w:rStyle w:val="Hyperlink"/>
          <w:color w:val="2F5496" w:themeColor="accent1" w:themeShade="BF"/>
          <w:u w:val="none"/>
        </w:rPr>
        <w:t xml:space="preserve">We’ll discuss comments at the </w:t>
      </w:r>
      <w:r w:rsidRPr="00173C85">
        <w:rPr>
          <w:rStyle w:val="Hyperlink"/>
          <w:color w:val="2F5496" w:themeColor="accent1" w:themeShade="BF"/>
          <w:u w:val="none"/>
        </w:rPr>
        <w:t>FPOM meeting on 14-April (Thursday)</w:t>
      </w:r>
    </w:p>
    <w:p w14:paraId="1EC404FF" w14:textId="3A64876F" w:rsidR="00C63A09" w:rsidRDefault="004A667E" w:rsidP="0010072A">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6B2BE7">
          <w:t>Jeremiah Woodard</w:t>
        </w:r>
        <w:r w:rsidR="00C63A09" w:rsidRPr="002B310A">
          <w:rPr>
            <w:rStyle w:val="Hyperlink"/>
            <w:color w:val="auto"/>
            <w:u w:val="none"/>
          </w:rPr>
          <w:t xml:space="preserve"> (PM), Adam White (TL), </w:t>
        </w:r>
        <w:r w:rsidR="006B2BE7">
          <w:rPr>
            <w:rStyle w:val="Hyperlink"/>
            <w:color w:val="auto"/>
            <w:u w:val="none"/>
          </w:rPr>
          <w:t>Jake Macdonald</w:t>
        </w:r>
        <w:r w:rsidR="00C63A09" w:rsidRPr="002B310A">
          <w:rPr>
            <w:rStyle w:val="Hyperlink"/>
            <w:color w:val="auto"/>
            <w:u w:val="none"/>
          </w:rPr>
          <w:t xml:space="preserve"> (FC)</w:t>
        </w:r>
      </w:hyperlink>
      <w:bookmarkStart w:id="10" w:name="_Hlk78962311"/>
    </w:p>
    <w:p w14:paraId="78803D7F" w14:textId="53C3F26E" w:rsidR="00D65233" w:rsidRPr="00D65233" w:rsidRDefault="00D65233" w:rsidP="00D65233">
      <w:pPr>
        <w:pStyle w:val="ListParagraph"/>
        <w:numPr>
          <w:ilvl w:val="1"/>
          <w:numId w:val="5"/>
        </w:numPr>
        <w:rPr>
          <w:rStyle w:val="Hyperlink"/>
          <w:color w:val="auto"/>
          <w:u w:val="none"/>
        </w:rPr>
      </w:pPr>
      <w:r>
        <w:rPr>
          <w:rStyle w:val="Hyperlink"/>
          <w:color w:val="auto"/>
          <w:u w:val="none"/>
        </w:rPr>
        <w:t xml:space="preserve">North Fish Ladder LPS </w:t>
      </w:r>
      <w:r w:rsidR="00FA6BAE">
        <w:rPr>
          <w:rStyle w:val="Hyperlink"/>
          <w:color w:val="auto"/>
          <w:u w:val="none"/>
        </w:rPr>
        <w:t>6</w:t>
      </w:r>
      <w:r w:rsidR="00FA6BAE" w:rsidRPr="00FA6BAE">
        <w:rPr>
          <w:rStyle w:val="Hyperlink"/>
          <w:color w:val="auto"/>
          <w:u w:val="none"/>
        </w:rPr>
        <w:t>0% Design Documentation Report (DDR)</w:t>
      </w:r>
      <w:r w:rsidR="00FA6BAE">
        <w:rPr>
          <w:rStyle w:val="Hyperlink"/>
          <w:color w:val="auto"/>
          <w:u w:val="none"/>
        </w:rPr>
        <w:t xml:space="preserve"> –</w:t>
      </w:r>
      <w:r w:rsidR="00FA6BAE" w:rsidRPr="00FA6BAE">
        <w:rPr>
          <w:rStyle w:val="Hyperlink"/>
          <w:color w:val="auto"/>
          <w:u w:val="none"/>
        </w:rPr>
        <w:t xml:space="preserve"> </w:t>
      </w:r>
      <w:r w:rsidR="00FA6BAE" w:rsidRPr="00D54535">
        <w:rPr>
          <w:rStyle w:val="Hyperlink"/>
          <w:b/>
          <w:bCs/>
          <w:color w:val="auto"/>
          <w:u w:val="none"/>
        </w:rPr>
        <w:t>White</w:t>
      </w:r>
    </w:p>
    <w:p w14:paraId="33559803" w14:textId="77777777" w:rsidR="00E022A0" w:rsidRDefault="006B2BE7" w:rsidP="00E022A0">
      <w:pPr>
        <w:pStyle w:val="ListParagraph"/>
        <w:numPr>
          <w:ilvl w:val="2"/>
          <w:numId w:val="5"/>
        </w:numPr>
        <w:rPr>
          <w:rStyle w:val="Hyperlink"/>
          <w:color w:val="2F5496" w:themeColor="accent1" w:themeShade="BF"/>
          <w:u w:val="none"/>
        </w:rPr>
      </w:pPr>
      <w:bookmarkStart w:id="11" w:name="_Hlk99707830"/>
      <w:r w:rsidRPr="001D530B">
        <w:rPr>
          <w:rStyle w:val="Hyperlink"/>
          <w:color w:val="2F5496" w:themeColor="accent1" w:themeShade="BF"/>
          <w:u w:val="none"/>
        </w:rPr>
        <w:t>60% DDR available for FFDRWG review on the meeting files website</w:t>
      </w:r>
      <w:r w:rsidR="00E022A0">
        <w:rPr>
          <w:rStyle w:val="Hyperlink"/>
          <w:color w:val="2F5496" w:themeColor="accent1" w:themeShade="BF"/>
          <w:u w:val="none"/>
        </w:rPr>
        <w:t xml:space="preserve"> (pending action above).  </w:t>
      </w:r>
      <w:r w:rsidR="00E022A0" w:rsidRPr="00E022A0">
        <w:rPr>
          <w:rStyle w:val="Hyperlink"/>
          <w:color w:val="C45911" w:themeColor="accent2" w:themeShade="BF"/>
          <w:highlight w:val="lightGray"/>
          <w:u w:val="none"/>
        </w:rPr>
        <w:t xml:space="preserve">FFDRWG review of the </w:t>
      </w:r>
      <w:r w:rsidR="00E022A0" w:rsidRPr="00E022A0">
        <w:rPr>
          <w:rStyle w:val="Hyperlink"/>
          <w:color w:val="C45911" w:themeColor="accent2" w:themeShade="BF"/>
          <w:highlight w:val="lightGray"/>
          <w:u w:val="none"/>
        </w:rPr>
        <w:t>JDA Lamprey Passage Improvements 60% DDR</w:t>
      </w:r>
      <w:r w:rsidR="00E022A0" w:rsidRPr="00E022A0">
        <w:rPr>
          <w:rStyle w:val="Hyperlink"/>
          <w:color w:val="C45911" w:themeColor="accent2" w:themeShade="BF"/>
          <w:highlight w:val="lightGray"/>
          <w:u w:val="none"/>
        </w:rPr>
        <w:t xml:space="preserve"> is critical</w:t>
      </w:r>
      <w:r w:rsidR="00E022A0">
        <w:rPr>
          <w:rStyle w:val="Hyperlink"/>
          <w:color w:val="C45911" w:themeColor="accent2" w:themeShade="BF"/>
          <w:u w:val="none"/>
        </w:rPr>
        <w:t>.</w:t>
      </w:r>
    </w:p>
    <w:p w14:paraId="146FBB85" w14:textId="1B80B2BC" w:rsidR="006B2BE7" w:rsidRPr="00E022A0" w:rsidRDefault="00E022A0" w:rsidP="00E022A0">
      <w:pPr>
        <w:pStyle w:val="ListParagraph"/>
        <w:numPr>
          <w:ilvl w:val="2"/>
          <w:numId w:val="5"/>
        </w:numPr>
        <w:rPr>
          <w:rStyle w:val="Hyperlink"/>
          <w:color w:val="2F5496" w:themeColor="accent1" w:themeShade="BF"/>
          <w:u w:val="none"/>
        </w:rPr>
      </w:pPr>
      <w:r>
        <w:rPr>
          <w:rStyle w:val="Hyperlink"/>
          <w:color w:val="2F5496" w:themeColor="accent1" w:themeShade="BF"/>
          <w:u w:val="none"/>
        </w:rPr>
        <w:t>Because</w:t>
      </w:r>
      <w:bookmarkEnd w:id="11"/>
      <w:r>
        <w:rPr>
          <w:rStyle w:val="Hyperlink"/>
          <w:color w:val="2F5496" w:themeColor="accent1" w:themeShade="BF"/>
          <w:u w:val="none"/>
        </w:rPr>
        <w:t xml:space="preserve"> it’s an i</w:t>
      </w:r>
      <w:r w:rsidR="006B2BE7" w:rsidRPr="00E022A0">
        <w:rPr>
          <w:rStyle w:val="Hyperlink"/>
          <w:color w:val="2F5496" w:themeColor="accent1" w:themeShade="BF"/>
          <w:u w:val="none"/>
        </w:rPr>
        <w:t>n-house construction</w:t>
      </w:r>
      <w:r>
        <w:rPr>
          <w:rStyle w:val="Hyperlink"/>
          <w:color w:val="2F5496" w:themeColor="accent1" w:themeShade="BF"/>
          <w:u w:val="none"/>
        </w:rPr>
        <w:t xml:space="preserve"> project</w:t>
      </w:r>
      <w:r w:rsidR="006B2BE7" w:rsidRPr="00E022A0">
        <w:rPr>
          <w:rStyle w:val="Hyperlink"/>
          <w:color w:val="2F5496" w:themeColor="accent1" w:themeShade="BF"/>
          <w:u w:val="none"/>
        </w:rPr>
        <w:t>,</w:t>
      </w:r>
      <w:r>
        <w:rPr>
          <w:rStyle w:val="Hyperlink"/>
          <w:color w:val="2F5496" w:themeColor="accent1" w:themeShade="BF"/>
          <w:u w:val="none"/>
        </w:rPr>
        <w:t xml:space="preserve"> there will be</w:t>
      </w:r>
      <w:r w:rsidR="006B2BE7" w:rsidRPr="00E022A0">
        <w:rPr>
          <w:rStyle w:val="Hyperlink"/>
          <w:color w:val="2F5496" w:themeColor="accent1" w:themeShade="BF"/>
          <w:u w:val="none"/>
        </w:rPr>
        <w:t xml:space="preserve"> no 90% DDR and no BCOES,</w:t>
      </w:r>
      <w:r>
        <w:rPr>
          <w:rStyle w:val="Hyperlink"/>
          <w:color w:val="2F5496" w:themeColor="accent1" w:themeShade="BF"/>
          <w:u w:val="none"/>
        </w:rPr>
        <w:t xml:space="preserve"> PDT is advancing</w:t>
      </w:r>
      <w:r w:rsidR="006B2BE7" w:rsidRPr="00E022A0">
        <w:rPr>
          <w:rStyle w:val="Hyperlink"/>
          <w:color w:val="2F5496" w:themeColor="accent1" w:themeShade="BF"/>
          <w:u w:val="none"/>
        </w:rPr>
        <w:t xml:space="preserve"> straight from 60% to 100%.</w:t>
      </w:r>
    </w:p>
    <w:p w14:paraId="563B747B" w14:textId="5863D3A5"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Construction: Winter 2022-2023</w:t>
      </w:r>
    </w:p>
    <w:p w14:paraId="11C2F513" w14:textId="75B56A07" w:rsidR="00D65233" w:rsidRPr="00E022A0" w:rsidRDefault="00D65233" w:rsidP="00D65233">
      <w:pPr>
        <w:pStyle w:val="ListParagraph"/>
        <w:numPr>
          <w:ilvl w:val="1"/>
          <w:numId w:val="5"/>
        </w:numPr>
        <w:rPr>
          <w:rStyle w:val="Hyperlink"/>
          <w:color w:val="auto"/>
          <w:u w:val="none"/>
        </w:rPr>
      </w:pPr>
      <w:r>
        <w:rPr>
          <w:rStyle w:val="Hyperlink"/>
          <w:color w:val="auto"/>
          <w:u w:val="none"/>
        </w:rPr>
        <w:t xml:space="preserve">South Fish Ladder lamprey collection and counting structure improvements – </w:t>
      </w:r>
      <w:r>
        <w:rPr>
          <w:rStyle w:val="Hyperlink"/>
          <w:b/>
          <w:bCs/>
          <w:color w:val="auto"/>
          <w:u w:val="none"/>
        </w:rPr>
        <w:t>Grosvenor</w:t>
      </w:r>
    </w:p>
    <w:p w14:paraId="4BB17E8F" w14:textId="5FF0265B" w:rsidR="00E022A0" w:rsidRPr="00CA6A01" w:rsidRDefault="00E022A0" w:rsidP="00E022A0">
      <w:pPr>
        <w:pStyle w:val="ListParagraph"/>
        <w:numPr>
          <w:ilvl w:val="2"/>
          <w:numId w:val="5"/>
        </w:numPr>
        <w:rPr>
          <w:rStyle w:val="Hyperlink"/>
          <w:color w:val="2F5496" w:themeColor="accent1" w:themeShade="BF"/>
          <w:u w:val="none"/>
        </w:rPr>
      </w:pPr>
      <w:r w:rsidRPr="00CA6A01">
        <w:rPr>
          <w:rStyle w:val="Hyperlink"/>
          <w:color w:val="2F5496" w:themeColor="accent1" w:themeShade="BF"/>
          <w:u w:val="none"/>
        </w:rPr>
        <w:t>Floor grating has been realigned to provide more flow and prevent debris buildup</w:t>
      </w:r>
      <w:r w:rsidR="00CA6A01">
        <w:rPr>
          <w:rStyle w:val="Hyperlink"/>
          <w:color w:val="2F5496" w:themeColor="accent1" w:themeShade="BF"/>
          <w:u w:val="none"/>
        </w:rPr>
        <w:t>.</w:t>
      </w:r>
    </w:p>
    <w:p w14:paraId="3CCC7EAE" w14:textId="540C0E51" w:rsidR="00E022A0" w:rsidRPr="00CA6A01" w:rsidRDefault="00E022A0" w:rsidP="00E022A0">
      <w:pPr>
        <w:pStyle w:val="ListParagraph"/>
        <w:numPr>
          <w:ilvl w:val="2"/>
          <w:numId w:val="5"/>
        </w:numPr>
        <w:rPr>
          <w:rStyle w:val="Hyperlink"/>
          <w:color w:val="2F5496" w:themeColor="accent1" w:themeShade="BF"/>
          <w:u w:val="none"/>
        </w:rPr>
      </w:pPr>
      <w:r w:rsidRPr="00CA6A01">
        <w:rPr>
          <w:rStyle w:val="Hyperlink"/>
          <w:color w:val="2F5496" w:themeColor="accent1" w:themeShade="BF"/>
          <w:u w:val="none"/>
        </w:rPr>
        <w:t>Ralph Lampman suggested a</w:t>
      </w:r>
      <w:r w:rsidR="00CA6A01" w:rsidRPr="00CA6A01">
        <w:rPr>
          <w:rStyle w:val="Hyperlink"/>
          <w:color w:val="2F5496" w:themeColor="accent1" w:themeShade="BF"/>
          <w:u w:val="none"/>
        </w:rPr>
        <w:t xml:space="preserve"> zip-tie</w:t>
      </w:r>
      <w:r w:rsidRPr="00CA6A01">
        <w:rPr>
          <w:rStyle w:val="Hyperlink"/>
          <w:color w:val="2F5496" w:themeColor="accent1" w:themeShade="BF"/>
          <w:u w:val="none"/>
        </w:rPr>
        <w:t xml:space="preserve"> </w:t>
      </w:r>
      <w:r w:rsidR="00CA6A01" w:rsidRPr="00CA6A01">
        <w:rPr>
          <w:rStyle w:val="Hyperlink"/>
          <w:color w:val="2F5496" w:themeColor="accent1" w:themeShade="BF"/>
          <w:u w:val="none"/>
        </w:rPr>
        <w:t xml:space="preserve">funnel at the exit to the trap box to prevent fallback.  Eric Grosvenor (JDA Fisheries) will consider making this modification. </w:t>
      </w:r>
    </w:p>
    <w:p w14:paraId="0A2E4308" w14:textId="3D26A626" w:rsidR="00D65233" w:rsidRPr="00CA6A01" w:rsidRDefault="00D65233" w:rsidP="00D65233">
      <w:pPr>
        <w:pStyle w:val="ListParagraph"/>
        <w:numPr>
          <w:ilvl w:val="1"/>
          <w:numId w:val="5"/>
        </w:numPr>
        <w:rPr>
          <w:rStyle w:val="Hyperlink"/>
          <w:color w:val="auto"/>
          <w:u w:val="none"/>
        </w:rPr>
      </w:pPr>
      <w:r w:rsidRPr="0051367A">
        <w:rPr>
          <w:rStyle w:val="Hyperlink"/>
          <w:color w:val="auto"/>
          <w:u w:val="none"/>
        </w:rPr>
        <w:t>South Fish Ladder entra</w:t>
      </w:r>
      <w:r w:rsidR="0051367A" w:rsidRPr="0051367A">
        <w:rPr>
          <w:rStyle w:val="Hyperlink"/>
          <w:color w:val="auto"/>
          <w:u w:val="none"/>
        </w:rPr>
        <w:t>nce weir</w:t>
      </w:r>
      <w:r w:rsidR="0051367A">
        <w:rPr>
          <w:rStyle w:val="Hyperlink"/>
          <w:color w:val="auto"/>
          <w:u w:val="none"/>
        </w:rPr>
        <w:t xml:space="preserve"> </w:t>
      </w:r>
      <w:r w:rsidR="00CA6A01">
        <w:rPr>
          <w:rStyle w:val="Hyperlink"/>
          <w:color w:val="auto"/>
          <w:u w:val="none"/>
        </w:rPr>
        <w:t>–</w:t>
      </w:r>
      <w:r w:rsidR="0051367A">
        <w:rPr>
          <w:rStyle w:val="Hyperlink"/>
          <w:color w:val="auto"/>
          <w:u w:val="none"/>
        </w:rPr>
        <w:t xml:space="preserve"> </w:t>
      </w:r>
      <w:r w:rsidR="0051367A">
        <w:rPr>
          <w:rStyle w:val="Hyperlink"/>
          <w:b/>
          <w:bCs/>
          <w:color w:val="auto"/>
          <w:u w:val="none"/>
        </w:rPr>
        <w:t>Grosvenor</w:t>
      </w:r>
    </w:p>
    <w:p w14:paraId="5C0BA8A3" w14:textId="4B013F30" w:rsidR="00CA6A01" w:rsidRPr="0051367A" w:rsidRDefault="00CA6A01" w:rsidP="00CA6A01">
      <w:pPr>
        <w:pStyle w:val="ListParagraph"/>
        <w:numPr>
          <w:ilvl w:val="2"/>
          <w:numId w:val="5"/>
        </w:numPr>
        <w:rPr>
          <w:rStyle w:val="Hyperlink"/>
          <w:color w:val="auto"/>
          <w:u w:val="none"/>
        </w:rPr>
      </w:pPr>
      <w:r>
        <w:rPr>
          <w:rStyle w:val="Hyperlink"/>
          <w:color w:val="2F5496" w:themeColor="accent1" w:themeShade="BF"/>
          <w:u w:val="none"/>
        </w:rPr>
        <w:t>Spare weir is in service this season while modifications are made to the primary weir.  The primary weir will be back in service for 2023 with a new rounded crest.</w:t>
      </w:r>
    </w:p>
    <w:p w14:paraId="74239B2A" w14:textId="3E38A5AA" w:rsidR="00FA6BAE" w:rsidRDefault="004A667E" w:rsidP="00FA6BAE">
      <w:pPr>
        <w:pStyle w:val="ListParagraph"/>
        <w:rPr>
          <w:rStyle w:val="Hyperlink"/>
          <w:color w:val="auto"/>
          <w:u w:val="none"/>
        </w:rPr>
      </w:pPr>
      <w:hyperlink w:anchor="_BON_Bradford_Island_2" w:history="1">
        <w:r w:rsidR="00FA6BAE">
          <w:rPr>
            <w:rStyle w:val="Hyperlink"/>
            <w:color w:val="auto"/>
            <w:u w:val="none"/>
          </w:rPr>
          <w:t>TDA</w:t>
        </w:r>
        <w:r w:rsidR="00FA6BAE" w:rsidRPr="002B310A">
          <w:rPr>
            <w:rStyle w:val="Hyperlink"/>
            <w:color w:val="auto"/>
            <w:u w:val="none"/>
          </w:rPr>
          <w:t xml:space="preserve"> </w:t>
        </w:r>
        <w:r w:rsidR="00FA6BAE" w:rsidRPr="00C11511">
          <w:rPr>
            <w:rStyle w:val="Hyperlink"/>
            <w:color w:val="auto"/>
            <w:u w:val="none"/>
          </w:rPr>
          <w:t>adult lamprey passage improvements</w:t>
        </w:r>
        <w:r w:rsidR="00FA6BAE" w:rsidRPr="002B310A">
          <w:rPr>
            <w:rStyle w:val="Hyperlink"/>
            <w:color w:val="auto"/>
            <w:u w:val="none"/>
          </w:rPr>
          <w:t xml:space="preserve"> – </w:t>
        </w:r>
        <w:r w:rsidR="006B2BE7">
          <w:t>Jeremiah Woodard</w:t>
        </w:r>
        <w:r w:rsidR="00FA6BAE" w:rsidRPr="002B310A">
          <w:rPr>
            <w:rStyle w:val="Hyperlink"/>
            <w:color w:val="auto"/>
            <w:u w:val="none"/>
          </w:rPr>
          <w:t xml:space="preserve"> (PM), Adam White (TL), </w:t>
        </w:r>
        <w:r w:rsidR="00D65233">
          <w:rPr>
            <w:rStyle w:val="Hyperlink"/>
            <w:color w:val="auto"/>
            <w:u w:val="none"/>
          </w:rPr>
          <w:t>Jake Macdonald</w:t>
        </w:r>
        <w:r w:rsidR="00FA6BAE" w:rsidRPr="002B310A">
          <w:rPr>
            <w:rStyle w:val="Hyperlink"/>
            <w:color w:val="auto"/>
            <w:u w:val="none"/>
          </w:rPr>
          <w:t xml:space="preserve"> (FC)</w:t>
        </w:r>
      </w:hyperlink>
    </w:p>
    <w:p w14:paraId="04F7B52F" w14:textId="7841C0CB" w:rsidR="00A72815" w:rsidRPr="00A72815" w:rsidRDefault="006B2BE7" w:rsidP="00A72815">
      <w:pPr>
        <w:pStyle w:val="ListParagraph"/>
        <w:numPr>
          <w:ilvl w:val="1"/>
          <w:numId w:val="5"/>
        </w:numPr>
        <w:rPr>
          <w:rStyle w:val="Hyperlink"/>
          <w:color w:val="auto"/>
          <w:u w:val="none"/>
        </w:rPr>
      </w:pPr>
      <w:r>
        <w:rPr>
          <w:rStyle w:val="Hyperlink"/>
          <w:color w:val="auto"/>
          <w:u w:val="none"/>
        </w:rPr>
        <w:t xml:space="preserve">East Fish Ladder LPS </w:t>
      </w:r>
      <w:r w:rsidR="00FA6BAE">
        <w:rPr>
          <w:rStyle w:val="Hyperlink"/>
          <w:color w:val="auto"/>
          <w:u w:val="none"/>
        </w:rPr>
        <w:t>6</w:t>
      </w:r>
      <w:r w:rsidR="00FA6BAE" w:rsidRPr="00FA6BAE">
        <w:rPr>
          <w:rStyle w:val="Hyperlink"/>
          <w:color w:val="auto"/>
          <w:u w:val="none"/>
        </w:rPr>
        <w:t>0% Design Documentation Report (DDR)</w:t>
      </w:r>
      <w:r w:rsidR="00FA6BAE">
        <w:rPr>
          <w:rStyle w:val="Hyperlink"/>
          <w:color w:val="auto"/>
          <w:u w:val="none"/>
        </w:rPr>
        <w:t xml:space="preserve"> –</w:t>
      </w:r>
      <w:r w:rsidR="00FA6BAE" w:rsidRPr="00FA6BAE">
        <w:rPr>
          <w:rStyle w:val="Hyperlink"/>
          <w:color w:val="auto"/>
          <w:u w:val="none"/>
        </w:rPr>
        <w:t xml:space="preserve"> </w:t>
      </w:r>
      <w:r w:rsidR="00FA6BAE" w:rsidRPr="00D54535">
        <w:rPr>
          <w:rStyle w:val="Hyperlink"/>
          <w:b/>
          <w:bCs/>
          <w:color w:val="auto"/>
          <w:u w:val="none"/>
        </w:rPr>
        <w:t>White</w:t>
      </w:r>
    </w:p>
    <w:p w14:paraId="46C4A942" w14:textId="642059FD"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30% DDR available for FFDRWG review on the meeting files website, 60% coming soon</w:t>
      </w:r>
    </w:p>
    <w:p w14:paraId="482920FE" w14:textId="1981590E"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Construction: Winter 2023-2024</w:t>
      </w:r>
    </w:p>
    <w:p w14:paraId="20532395" w14:textId="0AC127E4" w:rsidR="006B2BE7" w:rsidRPr="006B2BE7" w:rsidRDefault="006B2BE7" w:rsidP="006B2BE7">
      <w:pPr>
        <w:pStyle w:val="ListParagraph"/>
        <w:numPr>
          <w:ilvl w:val="1"/>
          <w:numId w:val="5"/>
        </w:numPr>
        <w:rPr>
          <w:rStyle w:val="Hyperlink"/>
          <w:color w:val="auto"/>
          <w:u w:val="none"/>
        </w:rPr>
      </w:pPr>
      <w:r w:rsidRPr="006B2BE7">
        <w:rPr>
          <w:rStyle w:val="Hyperlink"/>
          <w:color w:val="auto"/>
          <w:u w:val="none"/>
        </w:rPr>
        <w:t>Lead paint on exit weirs 154-157</w:t>
      </w:r>
      <w:r>
        <w:rPr>
          <w:rStyle w:val="Hyperlink"/>
          <w:color w:val="auto"/>
          <w:u w:val="none"/>
        </w:rPr>
        <w:t>–</w:t>
      </w:r>
      <w:r w:rsidRPr="00FA6BAE">
        <w:rPr>
          <w:rStyle w:val="Hyperlink"/>
          <w:color w:val="auto"/>
          <w:u w:val="none"/>
        </w:rPr>
        <w:t xml:space="preserve"> </w:t>
      </w:r>
      <w:r w:rsidRPr="00D54535">
        <w:rPr>
          <w:rStyle w:val="Hyperlink"/>
          <w:b/>
          <w:bCs/>
          <w:color w:val="auto"/>
          <w:u w:val="none"/>
        </w:rPr>
        <w:t>White</w:t>
      </w:r>
    </w:p>
    <w:p w14:paraId="3088C679" w14:textId="77777777"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Cannot cut or drill into existing weirs without lead paint remediation</w:t>
      </w:r>
    </w:p>
    <w:p w14:paraId="0A32E468" w14:textId="77777777"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estimated cost of new weirs = $1 Million, estimated cost to modify existing weirs = $750,000 - $1 Million</w:t>
      </w:r>
    </w:p>
    <w:p w14:paraId="5D711217" w14:textId="5C80F0B5" w:rsidR="006B2BE7"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PDT is exploring an option using the existing weirs without modification</w:t>
      </w:r>
    </w:p>
    <w:p w14:paraId="71370848" w14:textId="3A7783D5" w:rsidR="00E20E5D" w:rsidRDefault="00E20E5D" w:rsidP="00E20E5D">
      <w:pPr>
        <w:rPr>
          <w:rStyle w:val="Hyperlink"/>
          <w:color w:val="2F5496" w:themeColor="accent1" w:themeShade="BF"/>
          <w:u w:val="none"/>
        </w:rPr>
      </w:pPr>
      <w:r w:rsidRPr="00E20E5D">
        <w:rPr>
          <w:rStyle w:val="Hyperlink"/>
          <w:color w:val="2F5496" w:themeColor="accent1" w:themeShade="BF"/>
          <w:u w:val="none"/>
        </w:rPr>
        <w:drawing>
          <wp:inline distT="0" distB="0" distL="0" distR="0" wp14:anchorId="7F924662" wp14:editId="042FD7D4">
            <wp:extent cx="6858000" cy="181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818005"/>
                    </a:xfrm>
                    <a:prstGeom prst="rect">
                      <a:avLst/>
                    </a:prstGeom>
                  </pic:spPr>
                </pic:pic>
              </a:graphicData>
            </a:graphic>
          </wp:inline>
        </w:drawing>
      </w:r>
    </w:p>
    <w:p w14:paraId="1609557A" w14:textId="10B52DA1" w:rsidR="00E20E5D" w:rsidRDefault="00504EF6" w:rsidP="00FA7A56">
      <w:pPr>
        <w:pStyle w:val="ListParagraph"/>
        <w:numPr>
          <w:ilvl w:val="2"/>
          <w:numId w:val="5"/>
        </w:numPr>
        <w:rPr>
          <w:rStyle w:val="Hyperlink"/>
          <w:color w:val="2F5496" w:themeColor="accent1" w:themeShade="BF"/>
          <w:u w:val="none"/>
        </w:rPr>
      </w:pPr>
      <w:r w:rsidRPr="00504EF6">
        <w:rPr>
          <w:rStyle w:val="Hyperlink"/>
          <w:color w:val="2F5496" w:themeColor="accent1" w:themeShade="BF"/>
          <w:u w:val="none"/>
        </w:rPr>
        <w:t>from Ralph Lampman to everyone:  It makes a lot of sense (at least for lamprey)</w:t>
      </w:r>
    </w:p>
    <w:p w14:paraId="26E2D80A" w14:textId="77777777" w:rsidR="00504EF6" w:rsidRDefault="00504EF6" w:rsidP="00FA7A56">
      <w:pPr>
        <w:pStyle w:val="ListParagraph"/>
        <w:numPr>
          <w:ilvl w:val="2"/>
          <w:numId w:val="5"/>
        </w:numPr>
        <w:rPr>
          <w:rStyle w:val="Hyperlink"/>
          <w:color w:val="2F5496" w:themeColor="accent1" w:themeShade="BF"/>
          <w:u w:val="none"/>
        </w:rPr>
      </w:pPr>
      <w:r>
        <w:rPr>
          <w:rStyle w:val="Hyperlink"/>
          <w:color w:val="2F5496" w:themeColor="accent1" w:themeShade="BF"/>
          <w:u w:val="none"/>
        </w:rPr>
        <w:lastRenderedPageBreak/>
        <w:t xml:space="preserve">Charlie Morrill asked about video monitoring for negative salmon interactions.  </w:t>
      </w:r>
    </w:p>
    <w:p w14:paraId="0A849856" w14:textId="28855CBB" w:rsidR="007754F3" w:rsidRDefault="007754F3" w:rsidP="00FD4C90">
      <w:pPr>
        <w:pStyle w:val="ListParagraph"/>
        <w:numPr>
          <w:ilvl w:val="3"/>
          <w:numId w:val="5"/>
        </w:numPr>
        <w:rPr>
          <w:rStyle w:val="Hyperlink"/>
          <w:color w:val="2F5496" w:themeColor="accent1" w:themeShade="BF"/>
          <w:u w:val="none"/>
        </w:rPr>
      </w:pPr>
      <w:r w:rsidRPr="007754F3">
        <w:rPr>
          <w:rStyle w:val="Hyperlink"/>
          <w:color w:val="2F5496" w:themeColor="accent1" w:themeShade="BF"/>
          <w:u w:val="none"/>
        </w:rPr>
        <w:t>from Nathan Mcclain to everyone: Monitoring was done previously</w:t>
      </w:r>
      <w:r w:rsidR="009670DE">
        <w:rPr>
          <w:rStyle w:val="Hyperlink"/>
          <w:color w:val="2F5496" w:themeColor="accent1" w:themeShade="BF"/>
          <w:u w:val="none"/>
        </w:rPr>
        <w:t xml:space="preserve"> at BON</w:t>
      </w:r>
      <w:r w:rsidRPr="007754F3">
        <w:rPr>
          <w:rStyle w:val="Hyperlink"/>
          <w:color w:val="2F5496" w:themeColor="accent1" w:themeShade="BF"/>
          <w:u w:val="none"/>
        </w:rPr>
        <w:t xml:space="preserve"> with underwater video.</w:t>
      </w:r>
    </w:p>
    <w:p w14:paraId="73795165" w14:textId="6A443719" w:rsidR="007754F3" w:rsidRPr="007754F3" w:rsidRDefault="007754F3" w:rsidP="004675CB">
      <w:pPr>
        <w:pStyle w:val="ListParagraph"/>
        <w:numPr>
          <w:ilvl w:val="3"/>
          <w:numId w:val="5"/>
        </w:numPr>
        <w:rPr>
          <w:rStyle w:val="Hyperlink"/>
          <w:color w:val="2F5496" w:themeColor="accent1" w:themeShade="BF"/>
          <w:u w:val="none"/>
        </w:rPr>
      </w:pPr>
      <w:r w:rsidRPr="007754F3">
        <w:rPr>
          <w:rStyle w:val="Hyperlink"/>
          <w:color w:val="2F5496" w:themeColor="accent1" w:themeShade="BF"/>
          <w:u w:val="none"/>
        </w:rPr>
        <w:t xml:space="preserve">from Kinsey Frick to everyone:  Yes, NOAA did study of the floor </w:t>
      </w:r>
      <w:r w:rsidR="009670DE" w:rsidRPr="007754F3">
        <w:rPr>
          <w:rStyle w:val="Hyperlink"/>
          <w:color w:val="2F5496" w:themeColor="accent1" w:themeShade="BF"/>
          <w:u w:val="none"/>
        </w:rPr>
        <w:t>orifices,</w:t>
      </w:r>
      <w:r w:rsidRPr="007754F3">
        <w:rPr>
          <w:rStyle w:val="Hyperlink"/>
          <w:color w:val="2F5496" w:themeColor="accent1" w:themeShade="BF"/>
          <w:u w:val="none"/>
        </w:rPr>
        <w:t xml:space="preserve"> but I see Charlie's question on a different design.</w:t>
      </w:r>
    </w:p>
    <w:p w14:paraId="3C4262AC" w14:textId="642B2D9F" w:rsidR="00CA6A01" w:rsidRPr="007754F3" w:rsidRDefault="00504EF6" w:rsidP="00FD4C90">
      <w:pPr>
        <w:pStyle w:val="ListParagraph"/>
        <w:numPr>
          <w:ilvl w:val="3"/>
          <w:numId w:val="5"/>
        </w:numPr>
        <w:rPr>
          <w:rStyle w:val="Hyperlink"/>
          <w:color w:val="2F5496" w:themeColor="accent1" w:themeShade="BF"/>
          <w:u w:val="none"/>
        </w:rPr>
      </w:pPr>
      <w:r w:rsidRPr="007754F3">
        <w:rPr>
          <w:rStyle w:val="Hyperlink"/>
          <w:color w:val="2F5496" w:themeColor="accent1" w:themeShade="BF"/>
          <w:u w:val="none"/>
        </w:rPr>
        <w:t>If the size/shape of the TDA lamprey passage slots is going to be significantly different than the BON floor orifices (</w:t>
      </w:r>
      <w:r w:rsidR="007754F3">
        <w:rPr>
          <w:rStyle w:val="Hyperlink"/>
          <w:color w:val="2F5496" w:themeColor="accent1" w:themeShade="BF"/>
          <w:u w:val="none"/>
        </w:rPr>
        <w:t xml:space="preserve">previously </w:t>
      </w:r>
      <w:r w:rsidRPr="007754F3">
        <w:rPr>
          <w:rStyle w:val="Hyperlink"/>
          <w:color w:val="2F5496" w:themeColor="accent1" w:themeShade="BF"/>
          <w:u w:val="none"/>
        </w:rPr>
        <w:t>monitored by NOAA), we should consider</w:t>
      </w:r>
      <w:r w:rsidR="007754F3">
        <w:rPr>
          <w:rStyle w:val="Hyperlink"/>
          <w:color w:val="2F5496" w:themeColor="accent1" w:themeShade="BF"/>
          <w:u w:val="none"/>
        </w:rPr>
        <w:t xml:space="preserve"> </w:t>
      </w:r>
      <w:r w:rsidRPr="007754F3">
        <w:rPr>
          <w:rStyle w:val="Hyperlink"/>
          <w:color w:val="2F5496" w:themeColor="accent1" w:themeShade="BF"/>
          <w:u w:val="none"/>
        </w:rPr>
        <w:t>video monitoring</w:t>
      </w:r>
      <w:r w:rsidR="009670DE">
        <w:rPr>
          <w:rStyle w:val="Hyperlink"/>
          <w:color w:val="2F5496" w:themeColor="accent1" w:themeShade="BF"/>
          <w:u w:val="none"/>
        </w:rPr>
        <w:t xml:space="preserve"> at TDA</w:t>
      </w:r>
      <w:r w:rsidRPr="007754F3">
        <w:rPr>
          <w:rStyle w:val="Hyperlink"/>
          <w:color w:val="2F5496" w:themeColor="accent1" w:themeShade="BF"/>
          <w:u w:val="none"/>
        </w:rPr>
        <w:t>.</w:t>
      </w:r>
    </w:p>
    <w:p w14:paraId="28C3D700" w14:textId="5C0FD331" w:rsidR="003262A0" w:rsidRDefault="00CA6A01" w:rsidP="00CA6A01">
      <w:pPr>
        <w:pStyle w:val="ListParagraph"/>
        <w:numPr>
          <w:ilvl w:val="2"/>
          <w:numId w:val="5"/>
        </w:numPr>
        <w:rPr>
          <w:rStyle w:val="Hyperlink"/>
          <w:color w:val="2F5496" w:themeColor="accent1" w:themeShade="BF"/>
          <w:u w:val="none"/>
        </w:rPr>
      </w:pPr>
      <w:r>
        <w:rPr>
          <w:rStyle w:val="Hyperlink"/>
          <w:color w:val="2F5496" w:themeColor="accent1" w:themeShade="BF"/>
          <w:u w:val="none"/>
        </w:rPr>
        <w:t>Erick Van Dyke asked about the prevalence of “red lead” paint on other surfaces at TDA and the rest of the dams.  Is it everywhere in the system?  Is it an environmental hazard</w:t>
      </w:r>
      <w:r w:rsidR="003262A0">
        <w:rPr>
          <w:rStyle w:val="Hyperlink"/>
          <w:color w:val="2F5496" w:themeColor="accent1" w:themeShade="BF"/>
          <w:u w:val="none"/>
        </w:rPr>
        <w:t xml:space="preserve"> we should be concerned about</w:t>
      </w:r>
      <w:r>
        <w:rPr>
          <w:rStyle w:val="Hyperlink"/>
          <w:color w:val="2F5496" w:themeColor="accent1" w:themeShade="BF"/>
          <w:u w:val="none"/>
        </w:rPr>
        <w:t>?</w:t>
      </w:r>
    </w:p>
    <w:p w14:paraId="7A2C4C1E" w14:textId="06BED69C" w:rsidR="00504EF6" w:rsidRPr="00504EF6" w:rsidRDefault="003262A0" w:rsidP="00CA6A01">
      <w:pPr>
        <w:pStyle w:val="ListParagraph"/>
        <w:numPr>
          <w:ilvl w:val="2"/>
          <w:numId w:val="5"/>
        </w:numPr>
        <w:rPr>
          <w:rStyle w:val="Hyperlink"/>
          <w:color w:val="2F5496" w:themeColor="accent1" w:themeShade="BF"/>
          <w:u w:val="none"/>
        </w:rPr>
      </w:pPr>
      <w:r>
        <w:rPr>
          <w:rStyle w:val="Hyperlink"/>
          <w:color w:val="2F5496" w:themeColor="accent1" w:themeShade="BF"/>
          <w:u w:val="none"/>
        </w:rPr>
        <w:t xml:space="preserve">Nobody on the call today knows enough about the topic to try to answer.  FPOM is more likely to have experience with lead paint coatings in attendance.  </w:t>
      </w:r>
      <w:r w:rsidRPr="003262A0">
        <w:rPr>
          <w:rStyle w:val="Hyperlink"/>
          <w:color w:val="C45911" w:themeColor="accent2" w:themeShade="BF"/>
          <w:highlight w:val="lightGray"/>
          <w:u w:val="none"/>
        </w:rPr>
        <w:t>ACTION: Jake (or Erick) will ask about lead paint at FPOM on 4/14</w:t>
      </w:r>
      <w:r>
        <w:rPr>
          <w:rStyle w:val="Hyperlink"/>
          <w:color w:val="2F5496" w:themeColor="accent1" w:themeShade="BF"/>
          <w:u w:val="none"/>
        </w:rPr>
        <w:t xml:space="preserve">.  </w:t>
      </w:r>
      <w:r w:rsidR="00CA6A01">
        <w:rPr>
          <w:rStyle w:val="Hyperlink"/>
          <w:color w:val="2F5496" w:themeColor="accent1" w:themeShade="BF"/>
          <w:u w:val="none"/>
        </w:rPr>
        <w:t xml:space="preserve"> </w:t>
      </w:r>
      <w:r w:rsidR="00504EF6">
        <w:rPr>
          <w:rStyle w:val="Hyperlink"/>
          <w:color w:val="2F5496" w:themeColor="accent1" w:themeShade="BF"/>
          <w:u w:val="none"/>
        </w:rPr>
        <w:t xml:space="preserve"> </w:t>
      </w:r>
    </w:p>
    <w:bookmarkEnd w:id="10"/>
    <w:p w14:paraId="3165825D" w14:textId="72EBD239" w:rsidR="00D54535" w:rsidRDefault="00D54535" w:rsidP="003262A0">
      <w:pPr>
        <w:pStyle w:val="ListParagraph"/>
      </w:pPr>
      <w:r w:rsidRPr="005F1621">
        <w:t xml:space="preserve">BON1 adult lamprey passage improvements – </w:t>
      </w:r>
      <w:r w:rsidR="006B2BE7">
        <w:t>Jeremiah Woodard</w:t>
      </w:r>
      <w:r w:rsidR="006B2BE7" w:rsidRPr="00A1375F">
        <w:t xml:space="preserve"> </w:t>
      </w:r>
      <w:r w:rsidRPr="005F1621">
        <w:t>(PM), Adam White (TL), Andrew Derugin (FC)</w:t>
      </w:r>
    </w:p>
    <w:p w14:paraId="1E46F89D" w14:textId="204FBB93" w:rsidR="00D54535" w:rsidRPr="006B2BE7" w:rsidRDefault="00870278" w:rsidP="00D54535">
      <w:pPr>
        <w:pStyle w:val="ListParagraph"/>
        <w:numPr>
          <w:ilvl w:val="1"/>
          <w:numId w:val="5"/>
        </w:numPr>
        <w:rPr>
          <w:rStyle w:val="Hyperlink"/>
          <w:color w:val="auto"/>
          <w:u w:val="none"/>
        </w:rPr>
      </w:pPr>
      <w:r>
        <w:rPr>
          <w:rStyle w:val="Hyperlink"/>
          <w:color w:val="auto"/>
          <w:u w:val="none"/>
        </w:rPr>
        <w:t xml:space="preserve">B-Branch entrance improvements </w:t>
      </w:r>
      <w:r w:rsidR="00D54535">
        <w:rPr>
          <w:rStyle w:val="Hyperlink"/>
          <w:color w:val="auto"/>
          <w:u w:val="none"/>
        </w:rPr>
        <w:t>9</w:t>
      </w:r>
      <w:r w:rsidR="00D54535" w:rsidRPr="00FA6BAE">
        <w:rPr>
          <w:rStyle w:val="Hyperlink"/>
          <w:color w:val="auto"/>
          <w:u w:val="none"/>
        </w:rPr>
        <w:t>0% Design Documentation Report (DDR)</w:t>
      </w:r>
      <w:r w:rsidR="00D54535">
        <w:rPr>
          <w:rStyle w:val="Hyperlink"/>
          <w:color w:val="auto"/>
          <w:u w:val="none"/>
        </w:rPr>
        <w:t xml:space="preserve"> overview –</w:t>
      </w:r>
      <w:r w:rsidR="00D54535" w:rsidRPr="00FA6BAE">
        <w:rPr>
          <w:rStyle w:val="Hyperlink"/>
          <w:color w:val="auto"/>
          <w:u w:val="none"/>
        </w:rPr>
        <w:t xml:space="preserve"> </w:t>
      </w:r>
      <w:r w:rsidR="00D54535" w:rsidRPr="00D54535">
        <w:rPr>
          <w:rStyle w:val="Hyperlink"/>
          <w:b/>
          <w:bCs/>
          <w:color w:val="auto"/>
          <w:u w:val="none"/>
        </w:rPr>
        <w:t>White</w:t>
      </w:r>
    </w:p>
    <w:p w14:paraId="65CDE414" w14:textId="79864624"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60% DDR available for FFDRWG review on the meeting files website</w:t>
      </w:r>
    </w:p>
    <w:p w14:paraId="71C5C12A" w14:textId="41E12AD7"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Construction: Winter 2023-2024</w:t>
      </w:r>
    </w:p>
    <w:p w14:paraId="6AA5D58C" w14:textId="47D566D3" w:rsidR="00870278" w:rsidRPr="006B2BE7" w:rsidRDefault="00870278" w:rsidP="00D54535">
      <w:pPr>
        <w:pStyle w:val="ListParagraph"/>
        <w:numPr>
          <w:ilvl w:val="1"/>
          <w:numId w:val="5"/>
        </w:numPr>
        <w:rPr>
          <w:rStyle w:val="Hyperlink"/>
          <w:color w:val="auto"/>
          <w:u w:val="none"/>
        </w:rPr>
      </w:pPr>
      <w:r>
        <w:rPr>
          <w:rStyle w:val="Hyperlink"/>
          <w:color w:val="auto"/>
          <w:u w:val="none"/>
        </w:rPr>
        <w:t xml:space="preserve">Elevated orifices in B-Branch – </w:t>
      </w:r>
      <w:r w:rsidR="006B2BE7" w:rsidRPr="00870278">
        <w:rPr>
          <w:rStyle w:val="Hyperlink"/>
          <w:b/>
          <w:bCs/>
          <w:color w:val="auto"/>
          <w:u w:val="none"/>
        </w:rPr>
        <w:t>Derugin/Macdonald</w:t>
      </w:r>
    </w:p>
    <w:p w14:paraId="743B8011" w14:textId="44BE5CAE"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Started rounding some corners Winter 2021-2022, will finish Winter 2023-2024.</w:t>
      </w:r>
    </w:p>
    <w:p w14:paraId="2E3B083C" w14:textId="074F20D4" w:rsidR="00870278" w:rsidRPr="006B2BE7" w:rsidRDefault="00870278" w:rsidP="00D54535">
      <w:pPr>
        <w:pStyle w:val="ListParagraph"/>
        <w:numPr>
          <w:ilvl w:val="1"/>
          <w:numId w:val="5"/>
        </w:numPr>
        <w:rPr>
          <w:rStyle w:val="Hyperlink"/>
          <w:color w:val="auto"/>
          <w:u w:val="none"/>
        </w:rPr>
      </w:pPr>
      <w:r>
        <w:rPr>
          <w:rStyle w:val="Hyperlink"/>
          <w:color w:val="auto"/>
          <w:u w:val="none"/>
        </w:rPr>
        <w:t xml:space="preserve">Extensive minor modifications to serpentine weirs – </w:t>
      </w:r>
      <w:r w:rsidRPr="00870278">
        <w:rPr>
          <w:rStyle w:val="Hyperlink"/>
          <w:b/>
          <w:bCs/>
          <w:color w:val="auto"/>
          <w:u w:val="none"/>
        </w:rPr>
        <w:t>Derugin/Macdonald</w:t>
      </w:r>
    </w:p>
    <w:p w14:paraId="55C6DCFD" w14:textId="402A5CE0" w:rsidR="006B2BE7" w:rsidRDefault="003262A0" w:rsidP="006B2BE7">
      <w:pPr>
        <w:pStyle w:val="ListParagraph"/>
        <w:numPr>
          <w:ilvl w:val="2"/>
          <w:numId w:val="5"/>
        </w:numPr>
        <w:rPr>
          <w:rStyle w:val="Hyperlink"/>
          <w:color w:val="2F5496" w:themeColor="accent1" w:themeShade="BF"/>
          <w:u w:val="none"/>
        </w:rPr>
      </w:pPr>
      <w:r>
        <w:rPr>
          <w:rStyle w:val="Hyperlink"/>
          <w:color w:val="2F5496" w:themeColor="accent1" w:themeShade="BF"/>
          <w:u w:val="none"/>
        </w:rPr>
        <w:t>3</w:t>
      </w:r>
      <w:r w:rsidR="006B2BE7" w:rsidRPr="001D530B">
        <w:rPr>
          <w:rStyle w:val="Hyperlink"/>
          <w:color w:val="2F5496" w:themeColor="accent1" w:themeShade="BF"/>
          <w:u w:val="none"/>
        </w:rPr>
        <w:t xml:space="preserve"> of </w:t>
      </w:r>
      <w:r>
        <w:rPr>
          <w:rStyle w:val="Hyperlink"/>
          <w:color w:val="2F5496" w:themeColor="accent1" w:themeShade="BF"/>
          <w:u w:val="none"/>
        </w:rPr>
        <w:t>9</w:t>
      </w:r>
      <w:r w:rsidR="006B2BE7" w:rsidRPr="001D530B">
        <w:rPr>
          <w:rStyle w:val="Hyperlink"/>
          <w:color w:val="2F5496" w:themeColor="accent1" w:themeShade="BF"/>
          <w:u w:val="none"/>
        </w:rPr>
        <w:t xml:space="preserve"> planned lamprey orifices were installed Winter 2021-2022, will </w:t>
      </w:r>
      <w:r w:rsidR="009670DE">
        <w:rPr>
          <w:rStyle w:val="Hyperlink"/>
          <w:color w:val="2F5496" w:themeColor="accent1" w:themeShade="BF"/>
          <w:u w:val="none"/>
        </w:rPr>
        <w:t>complete the rest</w:t>
      </w:r>
      <w:r w:rsidR="006B2BE7" w:rsidRPr="001D530B">
        <w:rPr>
          <w:rStyle w:val="Hyperlink"/>
          <w:color w:val="2F5496" w:themeColor="accent1" w:themeShade="BF"/>
          <w:u w:val="none"/>
        </w:rPr>
        <w:t xml:space="preserve"> with other minor mods Winter 2023-2024.</w:t>
      </w:r>
    </w:p>
    <w:p w14:paraId="76AE9EAE" w14:textId="56D64946" w:rsidR="007754F3" w:rsidRDefault="007754F3" w:rsidP="007754F3">
      <w:pPr>
        <w:rPr>
          <w:rStyle w:val="Hyperlink"/>
          <w:color w:val="2F5496" w:themeColor="accent1" w:themeShade="BF"/>
          <w:u w:val="none"/>
        </w:rPr>
      </w:pPr>
      <w:r w:rsidRPr="007754F3">
        <w:rPr>
          <w:rStyle w:val="Hyperlink"/>
          <w:color w:val="2F5496" w:themeColor="accent1" w:themeShade="BF"/>
          <w:u w:val="none"/>
        </w:rPr>
        <w:drawing>
          <wp:inline distT="0" distB="0" distL="0" distR="0" wp14:anchorId="5D16FE75" wp14:editId="6B299E7F">
            <wp:extent cx="6858000" cy="19386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938655"/>
                    </a:xfrm>
                    <a:prstGeom prst="rect">
                      <a:avLst/>
                    </a:prstGeom>
                  </pic:spPr>
                </pic:pic>
              </a:graphicData>
            </a:graphic>
          </wp:inline>
        </w:drawing>
      </w:r>
    </w:p>
    <w:p w14:paraId="75C5F345" w14:textId="1416BED8" w:rsidR="00E01429" w:rsidRPr="001D530B" w:rsidRDefault="00E01429" w:rsidP="007754F3">
      <w:pPr>
        <w:rPr>
          <w:rStyle w:val="Hyperlink"/>
          <w:color w:val="2F5496" w:themeColor="accent1" w:themeShade="BF"/>
          <w:u w:val="none"/>
        </w:rPr>
      </w:pPr>
      <w:r w:rsidRPr="00E01429">
        <w:rPr>
          <w:color w:val="2F5496" w:themeColor="accent1" w:themeShade="BF"/>
        </w:rPr>
        <w:drawing>
          <wp:inline distT="0" distB="0" distL="0" distR="0" wp14:anchorId="3C182F67" wp14:editId="005824A3">
            <wp:extent cx="2684585" cy="2013439"/>
            <wp:effectExtent l="0" t="0" r="1905" b="6350"/>
            <wp:docPr id="28" name="Picture 27" descr="A picture containing water, outdoor, green&#10;&#10;Description automatically generated">
              <a:extLst xmlns:a="http://schemas.openxmlformats.org/drawingml/2006/main">
                <a:ext uri="{FF2B5EF4-FFF2-40B4-BE49-F238E27FC236}">
                  <a16:creationId xmlns:a16="http://schemas.microsoft.com/office/drawing/2014/main" id="{8AF8E051-6E7C-4BF9-A4BB-331777E1F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icture containing water, outdoor, green&#10;&#10;Description automatically generated">
                      <a:extLst>
                        <a:ext uri="{FF2B5EF4-FFF2-40B4-BE49-F238E27FC236}">
                          <a16:creationId xmlns:a16="http://schemas.microsoft.com/office/drawing/2014/main" id="{8AF8E051-6E7C-4BF9-A4BB-331777E1FBE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688046" cy="2016035"/>
                    </a:xfrm>
                    <a:prstGeom prst="rect">
                      <a:avLst/>
                    </a:prstGeom>
                  </pic:spPr>
                </pic:pic>
              </a:graphicData>
            </a:graphic>
          </wp:inline>
        </w:drawing>
      </w:r>
      <w:r w:rsidRPr="00E01429">
        <w:rPr>
          <w:noProof/>
        </w:rPr>
        <w:t xml:space="preserve"> </w:t>
      </w:r>
      <w:r w:rsidRPr="00E01429">
        <w:rPr>
          <w:color w:val="2F5496" w:themeColor="accent1" w:themeShade="BF"/>
        </w:rPr>
        <w:drawing>
          <wp:inline distT="0" distB="0" distL="0" distR="0" wp14:anchorId="34D1DB2A" wp14:editId="0723D53C">
            <wp:extent cx="2015415" cy="2467303"/>
            <wp:effectExtent l="2540" t="0" r="6985" b="6985"/>
            <wp:docPr id="7" name="Picture 6" descr="A picture containing indoor, building&#10;&#10;Description automatically generated">
              <a:extLst xmlns:a="http://schemas.openxmlformats.org/drawingml/2006/main">
                <a:ext uri="{FF2B5EF4-FFF2-40B4-BE49-F238E27FC236}">
                  <a16:creationId xmlns:a16="http://schemas.microsoft.com/office/drawing/2014/main" id="{61266FD0-4870-474D-BCD1-F3B4C6878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building&#10;&#10;Description automatically generated">
                      <a:extLst>
                        <a:ext uri="{FF2B5EF4-FFF2-40B4-BE49-F238E27FC236}">
                          <a16:creationId xmlns:a16="http://schemas.microsoft.com/office/drawing/2014/main" id="{61266FD0-4870-474D-BCD1-F3B4C6878D2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730" r="21006"/>
                    <a:stretch/>
                  </pic:blipFill>
                  <pic:spPr>
                    <a:xfrm rot="5400000">
                      <a:off x="0" y="0"/>
                      <a:ext cx="2023119" cy="2476735"/>
                    </a:xfrm>
                    <a:prstGeom prst="rect">
                      <a:avLst/>
                    </a:prstGeom>
                  </pic:spPr>
                </pic:pic>
              </a:graphicData>
            </a:graphic>
          </wp:inline>
        </w:drawing>
      </w:r>
    </w:p>
    <w:p w14:paraId="651B9F73" w14:textId="14A65A7E" w:rsidR="00EB2477" w:rsidRDefault="00EB2477" w:rsidP="00EB2477">
      <w:pPr>
        <w:pStyle w:val="ListParagraph"/>
      </w:pPr>
      <w:r w:rsidRPr="005F1621">
        <w:lastRenderedPageBreak/>
        <w:t xml:space="preserve">BON2 adult lamprey passage improvements – </w:t>
      </w:r>
      <w:r w:rsidR="006B2BE7">
        <w:t>Jeremiah Woodard</w:t>
      </w:r>
      <w:r w:rsidR="006B2BE7" w:rsidRPr="00A1375F">
        <w:t xml:space="preserve"> </w:t>
      </w:r>
      <w:r w:rsidRPr="005F1621">
        <w:t>(PM), Shari Dunlop (TL), Andrew Derugin (FC)</w:t>
      </w:r>
    </w:p>
    <w:p w14:paraId="2432F34E" w14:textId="4133E271" w:rsidR="0010072A" w:rsidRPr="006B2BE7" w:rsidRDefault="00C66683" w:rsidP="0010072A">
      <w:pPr>
        <w:pStyle w:val="ListParagraph"/>
        <w:numPr>
          <w:ilvl w:val="1"/>
          <w:numId w:val="5"/>
        </w:numPr>
        <w:rPr>
          <w:rStyle w:val="Hyperlink"/>
          <w:color w:val="auto"/>
          <w:u w:val="none"/>
        </w:rPr>
      </w:pPr>
      <w:r>
        <w:rPr>
          <w:rStyle w:val="Hyperlink"/>
          <w:color w:val="auto"/>
          <w:u w:val="none"/>
        </w:rPr>
        <w:t>30% Design Documentation Report (DDR)</w:t>
      </w:r>
      <w:r w:rsidR="00FA6BAE">
        <w:rPr>
          <w:rStyle w:val="Hyperlink"/>
          <w:color w:val="auto"/>
          <w:u w:val="none"/>
        </w:rPr>
        <w:t xml:space="preserve"> –</w:t>
      </w:r>
      <w:r>
        <w:rPr>
          <w:rStyle w:val="Hyperlink"/>
          <w:color w:val="auto"/>
          <w:u w:val="none"/>
        </w:rPr>
        <w:t xml:space="preserve"> </w:t>
      </w:r>
      <w:r w:rsidRPr="00D54535">
        <w:rPr>
          <w:rStyle w:val="Hyperlink"/>
          <w:b/>
          <w:bCs/>
          <w:color w:val="auto"/>
          <w:u w:val="none"/>
        </w:rPr>
        <w:t>Dunlop</w:t>
      </w:r>
    </w:p>
    <w:p w14:paraId="6102BDB0" w14:textId="77777777" w:rsidR="006B2BE7" w:rsidRPr="001D530B"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 xml:space="preserve">30% DDR available for FFDRWG review on the meeting files website </w:t>
      </w:r>
    </w:p>
    <w:p w14:paraId="0E228215" w14:textId="592591EA" w:rsidR="006B2BE7" w:rsidRDefault="006B2BE7" w:rsidP="006B2BE7">
      <w:pPr>
        <w:pStyle w:val="ListParagraph"/>
        <w:numPr>
          <w:ilvl w:val="2"/>
          <w:numId w:val="5"/>
        </w:numPr>
        <w:rPr>
          <w:rStyle w:val="Hyperlink"/>
          <w:color w:val="2F5496" w:themeColor="accent1" w:themeShade="BF"/>
          <w:u w:val="none"/>
        </w:rPr>
      </w:pPr>
      <w:r w:rsidRPr="001D530B">
        <w:rPr>
          <w:rStyle w:val="Hyperlink"/>
          <w:color w:val="2F5496" w:themeColor="accent1" w:themeShade="BF"/>
          <w:u w:val="none"/>
        </w:rPr>
        <w:t>Construction: Winter 2024-2025</w:t>
      </w:r>
    </w:p>
    <w:p w14:paraId="115B9D52" w14:textId="07C14035" w:rsidR="009E3614" w:rsidRDefault="009E3614" w:rsidP="005A0632">
      <w:pPr>
        <w:pStyle w:val="ListParagraph"/>
        <w:numPr>
          <w:ilvl w:val="2"/>
          <w:numId w:val="5"/>
        </w:numPr>
        <w:rPr>
          <w:rStyle w:val="Hyperlink"/>
          <w:color w:val="2F5496" w:themeColor="accent1" w:themeShade="BF"/>
          <w:u w:val="none"/>
        </w:rPr>
      </w:pPr>
      <w:r w:rsidRPr="009E3614">
        <w:rPr>
          <w:rStyle w:val="Hyperlink"/>
          <w:color w:val="2F5496" w:themeColor="accent1" w:themeShade="BF"/>
          <w:u w:val="none"/>
        </w:rPr>
        <w:t>from Kinsey Frick to everyone:  It would be great to know when they are all done if lamprey using the fishway end up passing faster</w:t>
      </w:r>
      <w:r w:rsidR="007754F3">
        <w:rPr>
          <w:rStyle w:val="Hyperlink"/>
          <w:color w:val="2F5496" w:themeColor="accent1" w:themeShade="BF"/>
          <w:u w:val="none"/>
        </w:rPr>
        <w:t xml:space="preserve"> (or more successfully)</w:t>
      </w:r>
      <w:r w:rsidRPr="009E3614">
        <w:rPr>
          <w:rStyle w:val="Hyperlink"/>
          <w:color w:val="2F5496" w:themeColor="accent1" w:themeShade="BF"/>
          <w:u w:val="none"/>
        </w:rPr>
        <w:t xml:space="preserve"> than before there were orifices.</w:t>
      </w:r>
    </w:p>
    <w:p w14:paraId="74CA2229" w14:textId="6D3D6DF2" w:rsidR="007754F3" w:rsidRPr="00C207EE" w:rsidRDefault="009E3614" w:rsidP="00E20E5D">
      <w:pPr>
        <w:pStyle w:val="ListParagraph"/>
        <w:numPr>
          <w:ilvl w:val="3"/>
          <w:numId w:val="5"/>
        </w:numPr>
        <w:rPr>
          <w:rStyle w:val="Hyperlink"/>
          <w:color w:val="2F5496" w:themeColor="accent1" w:themeShade="BF"/>
          <w:u w:val="none"/>
        </w:rPr>
      </w:pPr>
      <w:r>
        <w:rPr>
          <w:rStyle w:val="Hyperlink"/>
          <w:color w:val="2F5496" w:themeColor="accent1" w:themeShade="BF"/>
          <w:u w:val="none"/>
        </w:rPr>
        <w:t>The Lamprey Accords Workgroup is planning a</w:t>
      </w:r>
      <w:r w:rsidR="009670DE">
        <w:rPr>
          <w:rStyle w:val="Hyperlink"/>
          <w:color w:val="2F5496" w:themeColor="accent1" w:themeShade="BF"/>
          <w:u w:val="none"/>
        </w:rPr>
        <w:t xml:space="preserve"> lamprey passage </w:t>
      </w:r>
      <w:r w:rsidR="009670DE">
        <w:rPr>
          <w:rStyle w:val="Hyperlink"/>
          <w:color w:val="2F5496" w:themeColor="accent1" w:themeShade="BF"/>
          <w:u w:val="none"/>
        </w:rPr>
        <w:t>study</w:t>
      </w:r>
      <w:r w:rsidR="009670DE">
        <w:rPr>
          <w:rStyle w:val="Hyperlink"/>
          <w:color w:val="2F5496" w:themeColor="accent1" w:themeShade="BF"/>
          <w:u w:val="none"/>
        </w:rPr>
        <w:t xml:space="preserve"> using</w:t>
      </w:r>
      <w:r>
        <w:rPr>
          <w:rStyle w:val="Hyperlink"/>
          <w:color w:val="2F5496" w:themeColor="accent1" w:themeShade="BF"/>
          <w:u w:val="none"/>
        </w:rPr>
        <w:t xml:space="preserve"> acoustic telemetry at BON/TDA in 2025.  Route-specific passage </w:t>
      </w:r>
      <w:r w:rsidR="009670DE">
        <w:rPr>
          <w:rStyle w:val="Hyperlink"/>
          <w:color w:val="2F5496" w:themeColor="accent1" w:themeShade="BF"/>
          <w:u w:val="none"/>
        </w:rPr>
        <w:t xml:space="preserve">success and </w:t>
      </w:r>
      <w:r>
        <w:rPr>
          <w:rStyle w:val="Hyperlink"/>
          <w:color w:val="2F5496" w:themeColor="accent1" w:themeShade="BF"/>
          <w:u w:val="none"/>
        </w:rPr>
        <w:t>timing comparable to previous work such as Keefer et al. 2013 will be an objective of that study.</w:t>
      </w:r>
    </w:p>
    <w:bookmarkEnd w:id="1"/>
    <w:bookmarkEnd w:id="2"/>
    <w:p w14:paraId="52F777C3" w14:textId="77777777" w:rsidR="006B2BE7" w:rsidRDefault="006B2BE7" w:rsidP="006B2BE7">
      <w:pPr>
        <w:pStyle w:val="Heading2"/>
      </w:pPr>
      <w:r>
        <w:t>Written project updates</w:t>
      </w:r>
    </w:p>
    <w:bookmarkStart w:id="12" w:name="_Hlk99708700"/>
    <w:p w14:paraId="7ABA5B03"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"_JDA_Turbine_Rehab_1" </w:instrText>
      </w:r>
      <w:r w:rsidRPr="006B2BE7">
        <w:rPr>
          <w:sz w:val="20"/>
          <w:szCs w:val="20"/>
        </w:rPr>
        <w:fldChar w:fldCharType="separate"/>
      </w:r>
      <w:r w:rsidRPr="006B2BE7">
        <w:rPr>
          <w:rStyle w:val="Hyperlink"/>
          <w:sz w:val="20"/>
          <w:szCs w:val="20"/>
        </w:rPr>
        <w:t>JDA turbine rehab – Steve Sipe (PM), Curtis Lipski (TL), Jon Rerecich (FC)</w:t>
      </w:r>
      <w:r w:rsidRPr="006B2BE7">
        <w:rPr>
          <w:sz w:val="20"/>
          <w:szCs w:val="20"/>
        </w:rPr>
        <w:fldChar w:fldCharType="end"/>
      </w:r>
    </w:p>
    <w:bookmarkStart w:id="13" w:name="_Hlk81212174"/>
    <w:p w14:paraId="5A4286DD"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"_JDA_North_Fish" </w:instrText>
      </w:r>
      <w:r w:rsidRPr="006B2BE7">
        <w:rPr>
          <w:sz w:val="20"/>
          <w:szCs w:val="20"/>
        </w:rPr>
        <w:fldChar w:fldCharType="separate"/>
      </w:r>
      <w:r w:rsidRPr="006B2BE7">
        <w:rPr>
          <w:rStyle w:val="Hyperlink"/>
          <w:sz w:val="20"/>
          <w:szCs w:val="20"/>
        </w:rPr>
        <w:t>TDA AWS Debris Management– Erin Kovalchuk (PM), Mehdi Roshani (TL), Eric Grosvenor (FC)</w:t>
      </w:r>
      <w:r w:rsidRPr="006B2BE7">
        <w:rPr>
          <w:sz w:val="20"/>
          <w:szCs w:val="20"/>
        </w:rPr>
        <w:fldChar w:fldCharType="end"/>
      </w:r>
    </w:p>
    <w:bookmarkEnd w:id="13"/>
    <w:p w14:paraId="453CA107"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"_BON_Washington_Shore_2" </w:instrText>
      </w:r>
      <w:r w:rsidRPr="006B2BE7">
        <w:rPr>
          <w:sz w:val="20"/>
          <w:szCs w:val="20"/>
        </w:rPr>
        <w:fldChar w:fldCharType="separate"/>
      </w:r>
      <w:r w:rsidRPr="006B2BE7">
        <w:rPr>
          <w:rStyle w:val="Hyperlink"/>
          <w:sz w:val="20"/>
          <w:szCs w:val="20"/>
        </w:rPr>
        <w:t>BON Second Powerhouse FGE – Jim Adams (PM), Bridget Bell (TL), Jon Rerecich (FC)</w:t>
      </w:r>
      <w:r w:rsidRPr="006B2BE7">
        <w:rPr>
          <w:sz w:val="20"/>
          <w:szCs w:val="20"/>
        </w:rPr>
        <w:fldChar w:fldCharType="end"/>
      </w:r>
    </w:p>
    <w:p w14:paraId="41FA7417" w14:textId="77777777" w:rsidR="006B2BE7" w:rsidRPr="006B2BE7" w:rsidRDefault="004A667E" w:rsidP="006B2BE7">
      <w:pPr>
        <w:pStyle w:val="ListParagraph"/>
        <w:numPr>
          <w:ilvl w:val="0"/>
          <w:numId w:val="20"/>
        </w:numPr>
        <w:rPr>
          <w:sz w:val="20"/>
          <w:szCs w:val="20"/>
        </w:rPr>
      </w:pPr>
      <w:hyperlink w:anchor="_JDA_adult_lamprey" w:history="1">
        <w:r w:rsidR="006B2BE7" w:rsidRPr="006B2BE7">
          <w:rPr>
            <w:rStyle w:val="Hyperlink"/>
            <w:sz w:val="20"/>
            <w:szCs w:val="20"/>
          </w:rPr>
          <w:t>JDA adult lamprey passage improvements – Jeremiah Woodard (PM), Adam White (TL), Eric Grosvenor (FC)</w:t>
        </w:r>
      </w:hyperlink>
    </w:p>
    <w:bookmarkStart w:id="14" w:name="_Hlk62482427"/>
    <w:p w14:paraId="40447B6F"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"_TDA_adult_lamprey" </w:instrText>
      </w:r>
      <w:r w:rsidRPr="006B2BE7">
        <w:rPr>
          <w:sz w:val="20"/>
          <w:szCs w:val="20"/>
        </w:rPr>
        <w:fldChar w:fldCharType="separate"/>
      </w:r>
      <w:r w:rsidRPr="006B2BE7">
        <w:rPr>
          <w:rStyle w:val="Hyperlink"/>
          <w:sz w:val="20"/>
          <w:szCs w:val="20"/>
        </w:rPr>
        <w:t>TDA adult lamprey passage improvements – Jeremiah Woodard (PM), Adam White (TL), Jake Macdonald (FC)</w:t>
      </w:r>
      <w:r w:rsidRPr="006B2BE7">
        <w:rPr>
          <w:sz w:val="20"/>
          <w:szCs w:val="20"/>
        </w:rPr>
        <w:fldChar w:fldCharType="end"/>
      </w:r>
    </w:p>
    <w:bookmarkEnd w:id="14"/>
    <w:p w14:paraId="1E402C70"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"_BON1_adult_lamprey" </w:instrText>
      </w:r>
      <w:r w:rsidRPr="006B2BE7">
        <w:rPr>
          <w:sz w:val="20"/>
          <w:szCs w:val="20"/>
        </w:rPr>
        <w:fldChar w:fldCharType="separate"/>
      </w:r>
      <w:r w:rsidRPr="006B2BE7">
        <w:rPr>
          <w:rStyle w:val="Hyperlink"/>
          <w:sz w:val="20"/>
          <w:szCs w:val="20"/>
        </w:rPr>
        <w:t xml:space="preserve">BON1 adult lamprey passage </w:t>
      </w:r>
      <w:r w:rsidRPr="006B2BE7">
        <w:rPr>
          <w:rStyle w:val="Hyperlink"/>
          <w:sz w:val="20"/>
          <w:szCs w:val="20"/>
        </w:rPr>
        <w:t>i</w:t>
      </w:r>
      <w:r w:rsidRPr="006B2BE7">
        <w:rPr>
          <w:rStyle w:val="Hyperlink"/>
          <w:sz w:val="20"/>
          <w:szCs w:val="20"/>
        </w:rPr>
        <w:t>mprovements – Jeremiah Woodard (PM), Adam White (TL), Andrew Derugin (FC)</w:t>
      </w:r>
      <w:r w:rsidRPr="006B2BE7">
        <w:rPr>
          <w:sz w:val="20"/>
          <w:szCs w:val="20"/>
        </w:rPr>
        <w:fldChar w:fldCharType="end"/>
      </w:r>
    </w:p>
    <w:bookmarkStart w:id="15" w:name="_Hlk86140307"/>
    <w:p w14:paraId="1EF599BC"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"_BON2_adult_lamprey" </w:instrText>
      </w:r>
      <w:r w:rsidRPr="006B2BE7">
        <w:rPr>
          <w:sz w:val="20"/>
          <w:szCs w:val="20"/>
        </w:rPr>
        <w:fldChar w:fldCharType="separate"/>
      </w:r>
      <w:r w:rsidRPr="006B2BE7">
        <w:rPr>
          <w:rStyle w:val="Hyperlink"/>
          <w:sz w:val="20"/>
          <w:szCs w:val="20"/>
        </w:rPr>
        <w:t>BON2 adult lamprey passage improvements – Jeremiah Woodard (PM), Shari Dunlop (TL), Andrew Derugin (FC)</w:t>
      </w:r>
      <w:bookmarkEnd w:id="15"/>
      <w:r w:rsidRPr="006B2BE7">
        <w:rPr>
          <w:sz w:val="20"/>
          <w:szCs w:val="20"/>
        </w:rPr>
        <w:fldChar w:fldCharType="end"/>
      </w:r>
    </w:p>
    <w:bookmarkEnd w:id="12"/>
    <w:p w14:paraId="4F177AFE" w14:textId="77777777" w:rsidR="006B2BE7" w:rsidRDefault="006B2BE7" w:rsidP="006B2BE7"/>
    <w:p w14:paraId="6B50FB48" w14:textId="77777777" w:rsidR="006B2BE7" w:rsidRDefault="006B2BE7">
      <w:pPr>
        <w:spacing w:after="160" w:line="259" w:lineRule="auto"/>
        <w:rPr>
          <w:rFonts w:asciiTheme="majorHAnsi" w:eastAsiaTheme="majorEastAsia" w:hAnsiTheme="majorHAnsi" w:cstheme="majorBidi"/>
          <w:b/>
          <w:kern w:val="28"/>
          <w:sz w:val="28"/>
          <w:szCs w:val="56"/>
        </w:rPr>
      </w:pPr>
      <w:r>
        <w:br w:type="page"/>
      </w:r>
    </w:p>
    <w:p w14:paraId="7F03BF42" w14:textId="37204056" w:rsidR="006B2BE7" w:rsidRPr="00CB6BC2" w:rsidRDefault="006B2BE7" w:rsidP="006B2BE7">
      <w:pPr>
        <w:pStyle w:val="Title"/>
      </w:pPr>
      <w:r w:rsidRPr="00CB6BC2">
        <w:rPr>
          <w:noProof/>
        </w:rPr>
        <w:lastRenderedPageBreak/>
        <w:drawing>
          <wp:anchor distT="0" distB="0" distL="114300" distR="114300" simplePos="0" relativeHeight="251695104" behindDoc="0" locked="0" layoutInCell="1" allowOverlap="1" wp14:anchorId="43D77F34" wp14:editId="26635286">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4DCD344C" w14:textId="3A223DFD" w:rsidR="006B2BE7" w:rsidRPr="00CB6BC2" w:rsidRDefault="006B2BE7" w:rsidP="006B2BE7">
      <w:pPr>
        <w:pStyle w:val="Title"/>
      </w:pPr>
      <w:r w:rsidRPr="00CB6BC2">
        <w:t>USACE, Portland District</w:t>
      </w:r>
    </w:p>
    <w:p w14:paraId="545C220C" w14:textId="43C21981" w:rsidR="006B2BE7" w:rsidRPr="00CB6BC2" w:rsidRDefault="006B2BE7" w:rsidP="006B2BE7">
      <w:pPr>
        <w:pStyle w:val="Title"/>
      </w:pPr>
      <w:r w:rsidRPr="00CB6BC2">
        <w:t>Project Update</w:t>
      </w:r>
    </w:p>
    <w:p w14:paraId="6D93096A" w14:textId="507016D7" w:rsidR="006B2BE7" w:rsidRPr="00BA65E2" w:rsidRDefault="006B2BE7" w:rsidP="006B2BE7">
      <w:r w:rsidRPr="00BA65E2">
        <w:t>Date Prepared/Updated: 202</w:t>
      </w:r>
      <w:r>
        <w:t>2</w:t>
      </w:r>
      <w:r w:rsidRPr="00BA65E2">
        <w:t>-</w:t>
      </w:r>
      <w:r w:rsidR="0063134A">
        <w:t>4</w:t>
      </w:r>
      <w:r w:rsidRPr="00BA65E2">
        <w:t>-</w:t>
      </w:r>
      <w:r>
        <w:t>1</w:t>
      </w:r>
    </w:p>
    <w:p w14:paraId="3CDD064B" w14:textId="7E2E231C" w:rsidR="006B2BE7" w:rsidRDefault="006B2BE7" w:rsidP="006B2BE7">
      <w:pPr>
        <w:pStyle w:val="Heading1"/>
      </w:pPr>
      <w:r>
        <w:t>JDA Turbine Rehab</w:t>
      </w:r>
    </w:p>
    <w:tbl>
      <w:tblPr>
        <w:tblStyle w:val="MediumList1-Accent1"/>
        <w:tblW w:w="0" w:type="auto"/>
        <w:tblLook w:val="0480" w:firstRow="0" w:lastRow="0" w:firstColumn="1" w:lastColumn="0" w:noHBand="0" w:noVBand="1"/>
      </w:tblPr>
      <w:tblGrid>
        <w:gridCol w:w="2790"/>
        <w:gridCol w:w="6560"/>
      </w:tblGrid>
      <w:tr w:rsidR="006B2BE7" w:rsidRPr="00A1375F" w14:paraId="3FD9E19D"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473C8C"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75EA7D6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6B2BE7" w:rsidRPr="00A1375F" w14:paraId="516765FD"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4B10DFE"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37728777"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3FC3B0EE"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6B2BE7" w:rsidRPr="00A1375F" w14:paraId="2BB48D16"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C07859"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20D5B53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4195D260"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6B2BE7" w:rsidRPr="00A1375F" w14:paraId="7EB16D76"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48954129" w14:textId="77777777" w:rsidR="006B2BE7" w:rsidRPr="00A1375F" w:rsidRDefault="006B2BE7" w:rsidP="00DB23FA">
            <w:pPr>
              <w:jc w:val="right"/>
              <w:rPr>
                <w:b w:val="0"/>
                <w:bCs w:val="0"/>
              </w:rPr>
            </w:pPr>
            <w:r w:rsidRPr="00A1375F">
              <w:rPr>
                <w:b w:val="0"/>
                <w:bCs w:val="0"/>
              </w:rPr>
              <w:t>FFDRWG Coordination (FL):</w:t>
            </w:r>
          </w:p>
        </w:tc>
        <w:tc>
          <w:tcPr>
            <w:tcW w:w="6560" w:type="dxa"/>
            <w:vAlign w:val="center"/>
          </w:tcPr>
          <w:p w14:paraId="20F19644"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pPr>
            <w:r w:rsidRPr="00A26C67">
              <w:t>Jon Rerecich</w:t>
            </w:r>
            <w:r>
              <w:t>/Eric Grosvenor</w:t>
            </w:r>
            <w:r w:rsidRPr="000D1BAF">
              <w:t xml:space="preserve"> (CENWP-PME)</w:t>
            </w:r>
          </w:p>
          <w:p w14:paraId="6F1E766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r>
              <w:rPr>
                <w:i/>
                <w:iCs/>
              </w:rPr>
              <w:t>/</w:t>
            </w:r>
            <w:r w:rsidRPr="00474D82">
              <w:rPr>
                <w:i/>
                <w:iCs/>
              </w:rPr>
              <w:t>Eric.Grosvenor@usace.army.mil</w:t>
            </w:r>
          </w:p>
        </w:tc>
      </w:tr>
    </w:tbl>
    <w:p w14:paraId="77C14778" w14:textId="77777777" w:rsidR="006B2BE7" w:rsidRDefault="006B2BE7" w:rsidP="006B2BE7">
      <w:pPr>
        <w:pStyle w:val="Heading2"/>
      </w:pPr>
      <w:r>
        <w:t>Project Description</w:t>
      </w:r>
    </w:p>
    <w:p w14:paraId="4CDFAD52" w14:textId="77777777" w:rsidR="006B2BE7" w:rsidRDefault="006B2BE7" w:rsidP="006B2BE7">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3C08FDD4" w14:textId="77777777" w:rsidR="006B2BE7" w:rsidRDefault="006B2BE7" w:rsidP="006B2BE7">
      <w:r>
        <w:t>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similar to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3FFE7C17" w14:textId="77777777" w:rsidR="006B2BE7" w:rsidRDefault="006B2BE7" w:rsidP="006B2BE7">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6B2BE7" w14:paraId="28064090"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EB6289" w14:textId="77777777" w:rsidR="006B2BE7" w:rsidRPr="00423876" w:rsidRDefault="006B2BE7" w:rsidP="00DB23FA">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12FF5FE"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7FCCB0C"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6B2BE7" w14:paraId="792B260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E791F2" w14:textId="77777777" w:rsidR="006B2BE7" w:rsidRDefault="006B2BE7" w:rsidP="00DB23FA">
            <w:r>
              <w:t>30% DDR/P&amp;S review</w:t>
            </w:r>
          </w:p>
        </w:tc>
        <w:tc>
          <w:tcPr>
            <w:tcW w:w="3117" w:type="dxa"/>
          </w:tcPr>
          <w:p w14:paraId="58D6A088"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CD958A9"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4/1/2020</w:t>
            </w:r>
          </w:p>
        </w:tc>
      </w:tr>
      <w:tr w:rsidR="006B2BE7" w14:paraId="053883A3" w14:textId="77777777" w:rsidTr="00DB23FA">
        <w:tc>
          <w:tcPr>
            <w:cnfStyle w:val="001000000000" w:firstRow="0" w:lastRow="0" w:firstColumn="1" w:lastColumn="0" w:oddVBand="0" w:evenVBand="0" w:oddHBand="0" w:evenHBand="0" w:firstRowFirstColumn="0" w:firstRowLastColumn="0" w:lastRowFirstColumn="0" w:lastRowLastColumn="0"/>
            <w:tcW w:w="3116" w:type="dxa"/>
          </w:tcPr>
          <w:p w14:paraId="075FDF0D" w14:textId="77777777" w:rsidR="006B2BE7" w:rsidRDefault="006B2BE7" w:rsidP="00DB23FA">
            <w:r>
              <w:t>60% DDR/P&amp;S review</w:t>
            </w:r>
          </w:p>
        </w:tc>
        <w:tc>
          <w:tcPr>
            <w:tcW w:w="3117" w:type="dxa"/>
          </w:tcPr>
          <w:p w14:paraId="03FCA1DC"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DDA27E0"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9/18/2020</w:t>
            </w:r>
          </w:p>
        </w:tc>
      </w:tr>
      <w:tr w:rsidR="006B2BE7" w14:paraId="46866F1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41EADB9" w14:textId="77777777" w:rsidR="006B2BE7" w:rsidRDefault="006B2BE7" w:rsidP="00DB23FA">
            <w:r>
              <w:t>90% DDR/P&amp;S review</w:t>
            </w:r>
          </w:p>
        </w:tc>
        <w:tc>
          <w:tcPr>
            <w:tcW w:w="3117" w:type="dxa"/>
          </w:tcPr>
          <w:p w14:paraId="07FB842D"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570A7063"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2/18/2022</w:t>
            </w:r>
          </w:p>
        </w:tc>
      </w:tr>
      <w:tr w:rsidR="006B2BE7" w14:paraId="3D800727" w14:textId="77777777" w:rsidTr="00DB23FA">
        <w:tc>
          <w:tcPr>
            <w:cnfStyle w:val="001000000000" w:firstRow="0" w:lastRow="0" w:firstColumn="1" w:lastColumn="0" w:oddVBand="0" w:evenVBand="0" w:oddHBand="0" w:evenHBand="0" w:firstRowFirstColumn="0" w:firstRowLastColumn="0" w:lastRowFirstColumn="0" w:lastRowLastColumn="0"/>
            <w:tcW w:w="3116" w:type="dxa"/>
          </w:tcPr>
          <w:p w14:paraId="2E609920" w14:textId="77777777" w:rsidR="006B2BE7" w:rsidRDefault="006B2BE7" w:rsidP="00DB23FA">
            <w:r>
              <w:t>BCOES review</w:t>
            </w:r>
          </w:p>
        </w:tc>
        <w:tc>
          <w:tcPr>
            <w:tcW w:w="3117" w:type="dxa"/>
          </w:tcPr>
          <w:p w14:paraId="4ADF3D50" w14:textId="3132953D" w:rsidR="006B2BE7" w:rsidRDefault="00745920" w:rsidP="00DB23FA">
            <w:pPr>
              <w:cnfStyle w:val="000000000000" w:firstRow="0" w:lastRow="0" w:firstColumn="0" w:lastColumn="0" w:oddVBand="0" w:evenVBand="0" w:oddHBand="0" w:evenHBand="0" w:firstRowFirstColumn="0" w:firstRowLastColumn="0" w:lastRowFirstColumn="0" w:lastRowLastColumn="0"/>
            </w:pPr>
            <w:r>
              <w:t>8</w:t>
            </w:r>
            <w:r w:rsidR="006B2BE7">
              <w:t>/</w:t>
            </w:r>
            <w:r>
              <w:t>15</w:t>
            </w:r>
            <w:r w:rsidR="006B2BE7">
              <w:t>/2022</w:t>
            </w:r>
          </w:p>
        </w:tc>
        <w:tc>
          <w:tcPr>
            <w:tcW w:w="3117" w:type="dxa"/>
          </w:tcPr>
          <w:p w14:paraId="713FF3FC" w14:textId="3761024A" w:rsidR="006B2BE7" w:rsidRDefault="006B2BE7" w:rsidP="00DB23FA">
            <w:pPr>
              <w:cnfStyle w:val="000000000000" w:firstRow="0" w:lastRow="0" w:firstColumn="0" w:lastColumn="0" w:oddVBand="0" w:evenVBand="0" w:oddHBand="0" w:evenHBand="0" w:firstRowFirstColumn="0" w:firstRowLastColumn="0" w:lastRowFirstColumn="0" w:lastRowLastColumn="0"/>
            </w:pPr>
            <w:r>
              <w:t>11/</w:t>
            </w:r>
            <w:r w:rsidR="00745920">
              <w:t>25</w:t>
            </w:r>
            <w:r>
              <w:t>/2022</w:t>
            </w:r>
          </w:p>
        </w:tc>
      </w:tr>
    </w:tbl>
    <w:p w14:paraId="739F3FB4" w14:textId="77777777" w:rsidR="006B2BE7" w:rsidRDefault="006B2BE7" w:rsidP="006B2BE7"/>
    <w:tbl>
      <w:tblPr>
        <w:tblStyle w:val="GridTable4-Accent1"/>
        <w:tblW w:w="0" w:type="auto"/>
        <w:tblLook w:val="04A0" w:firstRow="1" w:lastRow="0" w:firstColumn="1" w:lastColumn="0" w:noHBand="0" w:noVBand="1"/>
      </w:tblPr>
      <w:tblGrid>
        <w:gridCol w:w="4675"/>
        <w:gridCol w:w="4675"/>
      </w:tblGrid>
      <w:tr w:rsidR="006B2BE7" w14:paraId="575A03AE"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5BC2BE" w14:textId="77777777" w:rsidR="006B2BE7" w:rsidRPr="00423876" w:rsidRDefault="006B2BE7" w:rsidP="00DB23FA">
            <w:pPr>
              <w:rPr>
                <w:b w:val="0"/>
                <w:bCs w:val="0"/>
              </w:rPr>
            </w:pPr>
            <w:r>
              <w:rPr>
                <w:b w:val="0"/>
                <w:bCs w:val="0"/>
              </w:rPr>
              <w:t>Overall Schedule Milestones</w:t>
            </w:r>
          </w:p>
        </w:tc>
        <w:tc>
          <w:tcPr>
            <w:tcW w:w="4675" w:type="dxa"/>
          </w:tcPr>
          <w:p w14:paraId="3E4AD1A9"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6B2BE7" w14:paraId="7E2851BC"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4C0866" w14:textId="77777777" w:rsidR="006B2BE7" w:rsidRDefault="006B2BE7" w:rsidP="00DB23FA">
            <w:r>
              <w:t>Contract award</w:t>
            </w:r>
          </w:p>
        </w:tc>
        <w:tc>
          <w:tcPr>
            <w:tcW w:w="4675" w:type="dxa"/>
          </w:tcPr>
          <w:p w14:paraId="06EAF0E6" w14:textId="6B3ACE8F" w:rsidR="006B2BE7" w:rsidRDefault="00745920" w:rsidP="00DB23FA">
            <w:pPr>
              <w:cnfStyle w:val="000000100000" w:firstRow="0" w:lastRow="0" w:firstColumn="0" w:lastColumn="0" w:oddVBand="0" w:evenVBand="0" w:oddHBand="1" w:evenHBand="0" w:firstRowFirstColumn="0" w:firstRowLastColumn="0" w:lastRowFirstColumn="0" w:lastRowLastColumn="0"/>
            </w:pPr>
            <w:r>
              <w:t>August</w:t>
            </w:r>
            <w:r w:rsidR="006B2BE7">
              <w:t xml:space="preserve"> 2024</w:t>
            </w:r>
          </w:p>
        </w:tc>
      </w:tr>
      <w:tr w:rsidR="006B2BE7" w14:paraId="22BC296F" w14:textId="77777777" w:rsidTr="00DB23FA">
        <w:tc>
          <w:tcPr>
            <w:cnfStyle w:val="001000000000" w:firstRow="0" w:lastRow="0" w:firstColumn="1" w:lastColumn="0" w:oddVBand="0" w:evenVBand="0" w:oddHBand="0" w:evenHBand="0" w:firstRowFirstColumn="0" w:firstRowLastColumn="0" w:lastRowFirstColumn="0" w:lastRowLastColumn="0"/>
            <w:tcW w:w="4675" w:type="dxa"/>
          </w:tcPr>
          <w:p w14:paraId="6BD4A39D" w14:textId="6B67D73B" w:rsidR="006B2BE7" w:rsidRDefault="006B2BE7" w:rsidP="00DB23FA">
            <w:r>
              <w:t xml:space="preserve">Collaborative design process </w:t>
            </w:r>
            <w:r w:rsidR="00745920">
              <w:t>m</w:t>
            </w:r>
            <w:r>
              <w:t>odel testing</w:t>
            </w:r>
          </w:p>
        </w:tc>
        <w:tc>
          <w:tcPr>
            <w:tcW w:w="4675" w:type="dxa"/>
          </w:tcPr>
          <w:p w14:paraId="5795A3DD"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2024-2029</w:t>
            </w:r>
          </w:p>
        </w:tc>
      </w:tr>
      <w:tr w:rsidR="006B2BE7" w14:paraId="656357D0"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8E3A21" w14:textId="77777777" w:rsidR="006B2BE7" w:rsidRDefault="006B2BE7" w:rsidP="00DB23FA">
            <w:r>
              <w:t>First unit installation</w:t>
            </w:r>
          </w:p>
        </w:tc>
        <w:tc>
          <w:tcPr>
            <w:tcW w:w="4675" w:type="dxa"/>
          </w:tcPr>
          <w:p w14:paraId="1658BD50"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2031-2033</w:t>
            </w:r>
          </w:p>
        </w:tc>
      </w:tr>
      <w:tr w:rsidR="006B2BE7" w14:paraId="67F496A1" w14:textId="77777777" w:rsidTr="00DB23FA">
        <w:tc>
          <w:tcPr>
            <w:cnfStyle w:val="001000000000" w:firstRow="0" w:lastRow="0" w:firstColumn="1" w:lastColumn="0" w:oddVBand="0" w:evenVBand="0" w:oddHBand="0" w:evenHBand="0" w:firstRowFirstColumn="0" w:firstRowLastColumn="0" w:lastRowFirstColumn="0" w:lastRowLastColumn="0"/>
            <w:tcW w:w="4675" w:type="dxa"/>
          </w:tcPr>
          <w:p w14:paraId="2F2CB7C8" w14:textId="77777777" w:rsidR="006B2BE7" w:rsidRDefault="006B2BE7" w:rsidP="00DB23FA">
            <w:r>
              <w:t>Unit installation complete</w:t>
            </w:r>
          </w:p>
        </w:tc>
        <w:tc>
          <w:tcPr>
            <w:tcW w:w="4675" w:type="dxa"/>
          </w:tcPr>
          <w:p w14:paraId="619338BD"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2040-2045</w:t>
            </w:r>
          </w:p>
        </w:tc>
      </w:tr>
    </w:tbl>
    <w:p w14:paraId="2D4394E0" w14:textId="77777777" w:rsidR="006B2BE7" w:rsidRDefault="006B2BE7" w:rsidP="006B2BE7">
      <w:pPr>
        <w:pStyle w:val="Heading2"/>
      </w:pPr>
      <w:r>
        <w:t>Current Status</w:t>
      </w:r>
    </w:p>
    <w:p w14:paraId="14B32EEB" w14:textId="4E460A8C" w:rsidR="006B2BE7" w:rsidRPr="005F1621" w:rsidRDefault="006B2BE7" w:rsidP="006B2BE7">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 xml:space="preserve">turbine model </w:t>
      </w:r>
      <w:r>
        <w:rPr>
          <w:rFonts w:eastAsia="Times New Roman" w:cs="Calibri"/>
        </w:rPr>
        <w:t>is being</w:t>
      </w:r>
      <w:r w:rsidRPr="009B085F">
        <w:rPr>
          <w:rFonts w:eastAsia="Times New Roman" w:cs="Calibri"/>
        </w:rPr>
        <w:t xml:space="preserve"> used to inform the development of the Phase 1 Plans and Specifications package, to document the hydraulic conditions that affect the biological performance of </w:t>
      </w:r>
      <w:r w:rsidRPr="009B085F">
        <w:rPr>
          <w:rFonts w:eastAsia="Times New Roman" w:cs="Calibri"/>
        </w:rPr>
        <w:lastRenderedPageBreak/>
        <w:t>the existing JDA turbines and</w:t>
      </w:r>
      <w:r>
        <w:rPr>
          <w:rFonts w:eastAsia="Times New Roman" w:cs="Calibri"/>
        </w:rPr>
        <w:t xml:space="preserve"> will be used</w:t>
      </w:r>
      <w:r w:rsidRPr="009B085F">
        <w:rPr>
          <w:rFonts w:eastAsia="Times New Roman" w:cs="Calibri"/>
        </w:rPr>
        <w:t xml:space="preserve"> to support the collaborative and iterative design process in Phase 2.  </w:t>
      </w:r>
      <w:r w:rsidRPr="009B085F">
        <w:rPr>
          <w:rFonts w:asciiTheme="minorHAnsi" w:hAnsiTheme="minorHAnsi" w:cstheme="minorHAnsi"/>
        </w:rPr>
        <w:t xml:space="preserve">Baseline model data collection for Test Series 1 </w:t>
      </w:r>
      <w:r>
        <w:rPr>
          <w:rFonts w:asciiTheme="minorHAnsi" w:hAnsiTheme="minorHAnsi" w:cstheme="minorHAnsi"/>
        </w:rPr>
        <w:t>took place from January through June of</w:t>
      </w:r>
      <w:r w:rsidRPr="009B085F">
        <w:rPr>
          <w:rFonts w:asciiTheme="minorHAnsi" w:hAnsiTheme="minorHAnsi" w:cstheme="minorHAnsi"/>
        </w:rPr>
        <w:t xml:space="preserve"> 2021</w:t>
      </w:r>
      <w:r>
        <w:rPr>
          <w:rFonts w:asciiTheme="minorHAnsi" w:hAnsiTheme="minorHAnsi" w:cstheme="minorHAnsi"/>
        </w:rPr>
        <w:t xml:space="preserve"> with a focus on validating the relocated model and evaluating potential draft tube modifications</w:t>
      </w:r>
      <w:r w:rsidRPr="009B085F">
        <w:rPr>
          <w:rFonts w:asciiTheme="minorHAnsi" w:hAnsiTheme="minorHAnsi" w:cstheme="minorHAnsi"/>
        </w:rPr>
        <w:t>.</w:t>
      </w:r>
      <w:r>
        <w:rPr>
          <w:rFonts w:asciiTheme="minorHAnsi" w:hAnsiTheme="minorHAnsi" w:cstheme="minorHAnsi"/>
        </w:rPr>
        <w:t xml:space="preserve"> The results were used to guide development</w:t>
      </w:r>
      <w:r w:rsidRPr="009B085F">
        <w:rPr>
          <w:rFonts w:asciiTheme="minorHAnsi" w:hAnsiTheme="minorHAnsi" w:cstheme="minorHAnsi"/>
        </w:rPr>
        <w:t xml:space="preserve"> </w:t>
      </w:r>
      <w:r>
        <w:rPr>
          <w:rFonts w:asciiTheme="minorHAnsi" w:hAnsiTheme="minorHAnsi" w:cstheme="minorHAnsi"/>
        </w:rPr>
        <w:t>of the plans and specifications. ERDC prepared a</w:t>
      </w:r>
      <w:r w:rsidRPr="009B085F">
        <w:rPr>
          <w:rFonts w:asciiTheme="minorHAnsi" w:hAnsiTheme="minorHAnsi" w:cstheme="minorHAnsi"/>
        </w:rPr>
        <w:t xml:space="preserve"> </w:t>
      </w:r>
      <w:r>
        <w:rPr>
          <w:rFonts w:asciiTheme="minorHAnsi" w:hAnsiTheme="minorHAnsi" w:cstheme="minorHAnsi"/>
        </w:rPr>
        <w:t xml:space="preserve">draft </w:t>
      </w:r>
      <w:r w:rsidRPr="009B085F">
        <w:rPr>
          <w:rFonts w:asciiTheme="minorHAnsi" w:hAnsiTheme="minorHAnsi" w:cstheme="minorHAnsi"/>
        </w:rPr>
        <w:t xml:space="preserve">data report documenting </w:t>
      </w:r>
      <w:r>
        <w:rPr>
          <w:rFonts w:asciiTheme="minorHAnsi" w:hAnsiTheme="minorHAnsi" w:cstheme="minorHAnsi"/>
        </w:rPr>
        <w:t>Test Series 1; this was provided to agency and external partner staff that participate in the PDT in October 2021</w:t>
      </w:r>
      <w:r w:rsidRPr="009B085F">
        <w:rPr>
          <w:rFonts w:asciiTheme="minorHAnsi" w:hAnsiTheme="minorHAnsi" w:cstheme="minorHAnsi"/>
        </w:rPr>
        <w:t xml:space="preserve">.  </w:t>
      </w:r>
      <w:r w:rsidR="00745920" w:rsidRPr="009B085F">
        <w:rPr>
          <w:rFonts w:asciiTheme="minorHAnsi" w:hAnsiTheme="minorHAnsi" w:cstheme="minorHAnsi"/>
        </w:rPr>
        <w:t xml:space="preserve">Test Series 2 </w:t>
      </w:r>
      <w:r w:rsidR="00745920">
        <w:rPr>
          <w:rFonts w:asciiTheme="minorHAnsi" w:hAnsiTheme="minorHAnsi" w:cstheme="minorHAnsi"/>
        </w:rPr>
        <w:t>commenced on March 31, 2022</w:t>
      </w:r>
      <w:r>
        <w:rPr>
          <w:rFonts w:asciiTheme="minorHAnsi" w:hAnsiTheme="minorHAnsi" w:cstheme="minorHAnsi"/>
        </w:rPr>
        <w:t>. The focus of Test Series 2 will be data collection to document the baseline hydraulic conditions affecting fish survival within the existing turbine environment (e.g., strike, shear and turbulence)</w:t>
      </w:r>
      <w:r w:rsidRPr="009B085F">
        <w:rPr>
          <w:rFonts w:asciiTheme="minorHAnsi" w:hAnsiTheme="minorHAnsi" w:cstheme="minorHAnsi"/>
        </w:rPr>
        <w:t>.</w:t>
      </w:r>
      <w:r>
        <w:rPr>
          <w:rFonts w:asciiTheme="minorHAnsi" w:hAnsiTheme="minorHAnsi" w:cstheme="minorHAnsi"/>
        </w:rPr>
        <w:t xml:space="preserve"> </w:t>
      </w:r>
    </w:p>
    <w:p w14:paraId="391BA32C" w14:textId="77777777" w:rsidR="006B2BE7" w:rsidRPr="00F30619" w:rsidRDefault="006B2BE7" w:rsidP="006B2BE7">
      <w:pPr>
        <w:pStyle w:val="ListParagraph"/>
        <w:numPr>
          <w:ilvl w:val="0"/>
          <w:numId w:val="7"/>
        </w:numPr>
        <w:spacing w:after="200"/>
        <w:rPr>
          <w:rFonts w:asciiTheme="minorHAnsi" w:eastAsia="Times New Roman" w:hAnsiTheme="minorHAnsi" w:cstheme="minorHAnsi"/>
        </w:rPr>
      </w:pPr>
      <w:r>
        <w:rPr>
          <w:rFonts w:asciiTheme="minorHAnsi" w:hAnsiTheme="minorHAnsi" w:cstheme="minorHAnsi"/>
          <w:bCs/>
        </w:rPr>
        <w:t>T</w:t>
      </w:r>
      <w:r w:rsidRPr="009B085F">
        <w:rPr>
          <w:rFonts w:asciiTheme="minorHAnsi" w:hAnsiTheme="minorHAnsi" w:cstheme="minorHAnsi"/>
          <w:bCs/>
        </w:rPr>
        <w:t>he 1:45 JDA general</w:t>
      </w:r>
      <w:r>
        <w:rPr>
          <w:rFonts w:asciiTheme="minorHAnsi" w:hAnsiTheme="minorHAnsi" w:cstheme="minorHAnsi"/>
          <w:bCs/>
        </w:rPr>
        <w:t xml:space="preserve"> physical</w:t>
      </w:r>
      <w:r w:rsidRPr="009B085F">
        <w:rPr>
          <w:rFonts w:asciiTheme="minorHAnsi" w:hAnsiTheme="minorHAnsi" w:cstheme="minorHAnsi"/>
          <w:bCs/>
        </w:rPr>
        <w:t xml:space="preserve"> model and CFD </w:t>
      </w:r>
      <w:r>
        <w:rPr>
          <w:rFonts w:asciiTheme="minorHAnsi" w:hAnsiTheme="minorHAnsi" w:cstheme="minorHAnsi"/>
          <w:bCs/>
        </w:rPr>
        <w:t xml:space="preserve">tailrace </w:t>
      </w:r>
      <w:r w:rsidRPr="009B085F">
        <w:rPr>
          <w:rFonts w:asciiTheme="minorHAnsi" w:hAnsiTheme="minorHAnsi" w:cstheme="minorHAnsi"/>
          <w:bCs/>
        </w:rPr>
        <w:t xml:space="preserve">model </w:t>
      </w:r>
      <w:r>
        <w:rPr>
          <w:rFonts w:asciiTheme="minorHAnsi" w:hAnsiTheme="minorHAnsi" w:cstheme="minorHAnsi"/>
          <w:bCs/>
        </w:rPr>
        <w:t xml:space="preserve">are being used </w:t>
      </w:r>
      <w:r w:rsidRPr="009B085F">
        <w:rPr>
          <w:rFonts w:asciiTheme="minorHAnsi" w:hAnsiTheme="minorHAnsi" w:cstheme="minorHAnsi"/>
          <w:bCs/>
        </w:rPr>
        <w:t xml:space="preserve">to assess </w:t>
      </w:r>
      <w:r>
        <w:rPr>
          <w:rFonts w:asciiTheme="minorHAnsi" w:hAnsiTheme="minorHAnsi" w:cstheme="minorHAnsi"/>
          <w:bCs/>
        </w:rPr>
        <w:t xml:space="preserve">hydraulic conditions affecting </w:t>
      </w:r>
      <w:r w:rsidRPr="009B085F">
        <w:rPr>
          <w:rFonts w:asciiTheme="minorHAnsi" w:hAnsiTheme="minorHAnsi" w:cstheme="minorHAnsi"/>
          <w:bCs/>
        </w:rPr>
        <w:t>juvenile egress and adult approach to the fish ladder entrances</w:t>
      </w:r>
      <w:r>
        <w:rPr>
          <w:rFonts w:asciiTheme="minorHAnsi" w:hAnsiTheme="minorHAnsi" w:cstheme="minorHAnsi"/>
          <w:bCs/>
        </w:rPr>
        <w:t xml:space="preserve">. </w:t>
      </w:r>
      <w:r w:rsidRPr="009B085F">
        <w:rPr>
          <w:rFonts w:asciiTheme="minorHAnsi" w:hAnsiTheme="minorHAnsi" w:cstheme="minorHAnsi"/>
          <w:bCs/>
        </w:rPr>
        <w:t xml:space="preserve">Tailrace flow patterns </w:t>
      </w:r>
      <w:r>
        <w:rPr>
          <w:rFonts w:asciiTheme="minorHAnsi" w:hAnsiTheme="minorHAnsi" w:cstheme="minorHAnsi"/>
          <w:bCs/>
        </w:rPr>
        <w:t>for both models were</w:t>
      </w:r>
      <w:r w:rsidRPr="009B085F">
        <w:rPr>
          <w:rFonts w:asciiTheme="minorHAnsi" w:hAnsiTheme="minorHAnsi" w:cstheme="minorHAnsi"/>
          <w:bCs/>
        </w:rPr>
        <w:t xml:space="preserve"> validated </w:t>
      </w:r>
      <w:r>
        <w:rPr>
          <w:rFonts w:asciiTheme="minorHAnsi" w:hAnsiTheme="minorHAnsi" w:cstheme="minorHAnsi"/>
          <w:bCs/>
        </w:rPr>
        <w:t xml:space="preserve">to a single operating condition in 2020. The physical model was used in 2021 to simulate selected scenarios that had been analyzed using CFD during Phase 1A. The results are currently under review by the PDT. </w:t>
      </w:r>
      <w:r w:rsidRPr="009B085F">
        <w:rPr>
          <w:rFonts w:asciiTheme="minorHAnsi" w:hAnsiTheme="minorHAnsi" w:cstheme="minorHAnsi"/>
          <w:bCs/>
        </w:rPr>
        <w:t xml:space="preserve"> Model runs will </w:t>
      </w:r>
      <w:r>
        <w:rPr>
          <w:rFonts w:asciiTheme="minorHAnsi" w:hAnsiTheme="minorHAnsi" w:cstheme="minorHAnsi"/>
          <w:bCs/>
        </w:rPr>
        <w:t xml:space="preserve">resume </w:t>
      </w:r>
      <w:r w:rsidRPr="009B085F">
        <w:rPr>
          <w:rFonts w:asciiTheme="minorHAnsi" w:hAnsiTheme="minorHAnsi" w:cstheme="minorHAnsi"/>
          <w:bCs/>
        </w:rPr>
        <w:t xml:space="preserve">after further HAC modeling is complete and preliminary options for the turbine mix are established. </w:t>
      </w:r>
    </w:p>
    <w:p w14:paraId="744F927E" w14:textId="77777777" w:rsidR="006B2BE7" w:rsidRPr="00F30619" w:rsidRDefault="006B2BE7" w:rsidP="006B2BE7">
      <w:pPr>
        <w:pStyle w:val="ListParagraph"/>
        <w:numPr>
          <w:ilvl w:val="0"/>
          <w:numId w:val="7"/>
        </w:numPr>
        <w:spacing w:after="200"/>
        <w:rPr>
          <w:rFonts w:asciiTheme="minorHAnsi" w:eastAsia="Times New Roman" w:hAnsiTheme="minorHAnsi" w:cstheme="minorHAnsi"/>
        </w:rPr>
      </w:pPr>
      <w:r>
        <w:t xml:space="preserve">The PDT is investigating the possibility of going with oil-free hubs for the adjustable-blade units. Working with PNNL to complete bushing and corrosion fatigue testing. </w:t>
      </w:r>
    </w:p>
    <w:p w14:paraId="2BB3DEDD" w14:textId="77777777" w:rsidR="006B2BE7" w:rsidRPr="000F2974" w:rsidRDefault="006B2BE7" w:rsidP="006B2BE7">
      <w:pPr>
        <w:pStyle w:val="ListParagraph"/>
        <w:numPr>
          <w:ilvl w:val="0"/>
          <w:numId w:val="7"/>
        </w:numPr>
        <w:spacing w:after="200"/>
        <w:rPr>
          <w:rFonts w:asciiTheme="minorHAnsi" w:eastAsia="Times New Roman" w:hAnsiTheme="minorHAnsi" w:cstheme="minorHAnsi"/>
        </w:rPr>
      </w:pPr>
      <w:r>
        <w:t xml:space="preserve">90% DQC and NMFS review has been completed.  NMFS had no comment and DQC comments are in review. </w:t>
      </w:r>
    </w:p>
    <w:p w14:paraId="2E799E20" w14:textId="77777777" w:rsidR="006B2BE7" w:rsidRDefault="006B2BE7" w:rsidP="006B2BE7">
      <w:pPr>
        <w:pStyle w:val="Heading2"/>
      </w:pPr>
      <w:r>
        <w:t>Topics for FFDRWG Review/Coordination</w:t>
      </w:r>
    </w:p>
    <w:p w14:paraId="0AB4034D" w14:textId="77777777" w:rsidR="006B2BE7" w:rsidRDefault="006B2BE7" w:rsidP="006B2BE7">
      <w:r>
        <w:t>None currently.</w:t>
      </w:r>
    </w:p>
    <w:p w14:paraId="36EF5400" w14:textId="77777777" w:rsidR="006B2BE7" w:rsidRDefault="006B2BE7" w:rsidP="006B2BE7"/>
    <w:p w14:paraId="1676523A" w14:textId="77777777" w:rsidR="006B2BE7" w:rsidRDefault="006B2BE7" w:rsidP="006B2BE7">
      <w:pPr>
        <w:spacing w:after="160" w:line="259" w:lineRule="auto"/>
        <w:rPr>
          <w:rFonts w:asciiTheme="majorHAnsi" w:eastAsiaTheme="majorEastAsia" w:hAnsiTheme="majorHAnsi" w:cstheme="majorBidi"/>
          <w:b/>
          <w:kern w:val="28"/>
          <w:sz w:val="28"/>
          <w:szCs w:val="56"/>
        </w:rPr>
      </w:pPr>
      <w:r>
        <w:br w:type="page"/>
      </w:r>
    </w:p>
    <w:p w14:paraId="543D46D2" w14:textId="77777777" w:rsidR="006B2BE7" w:rsidRPr="000D1BAF" w:rsidRDefault="006B2BE7" w:rsidP="006B2BE7">
      <w:pPr>
        <w:pStyle w:val="Title"/>
      </w:pPr>
      <w:r w:rsidRPr="000D1BAF">
        <w:rPr>
          <w:noProof/>
        </w:rPr>
        <w:lastRenderedPageBreak/>
        <w:drawing>
          <wp:anchor distT="0" distB="0" distL="114300" distR="114300" simplePos="0" relativeHeight="251688960" behindDoc="0" locked="0" layoutInCell="1" allowOverlap="1" wp14:anchorId="1EA5D1BD" wp14:editId="5A6C087D">
            <wp:simplePos x="0" y="0"/>
            <wp:positionH relativeFrom="margin">
              <wp:align>right</wp:align>
            </wp:positionH>
            <wp:positionV relativeFrom="margin">
              <wp:align>top</wp:align>
            </wp:positionV>
            <wp:extent cx="914400" cy="914400"/>
            <wp:effectExtent l="0" t="0" r="1905" b="1905"/>
            <wp:wrapSquare wrapText="bothSides"/>
            <wp:docPr id="1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4DD2D8A1" w14:textId="77777777" w:rsidR="006B2BE7" w:rsidRPr="000D1BAF" w:rsidRDefault="006B2BE7" w:rsidP="006B2BE7">
      <w:pPr>
        <w:pStyle w:val="Title"/>
      </w:pPr>
      <w:r w:rsidRPr="000D1BAF">
        <w:t>USACE, Portland District</w:t>
      </w:r>
    </w:p>
    <w:p w14:paraId="2CCD795F" w14:textId="77777777" w:rsidR="006B2BE7" w:rsidRPr="000D1BAF" w:rsidRDefault="006B2BE7" w:rsidP="006B2BE7">
      <w:pPr>
        <w:pStyle w:val="Title"/>
      </w:pPr>
      <w:r w:rsidRPr="000D1BAF">
        <w:t>Project Update</w:t>
      </w:r>
    </w:p>
    <w:p w14:paraId="61B60607" w14:textId="77777777" w:rsidR="006B2BE7" w:rsidRPr="000D1BAF" w:rsidRDefault="006B2BE7" w:rsidP="006B2BE7">
      <w:r w:rsidRPr="000D1BAF">
        <w:t>Date Prepared/Updated: 202</w:t>
      </w:r>
      <w:r>
        <w:t>2</w:t>
      </w:r>
      <w:r w:rsidRPr="000D1BAF">
        <w:t>-</w:t>
      </w:r>
      <w:r>
        <w:t>1</w:t>
      </w:r>
      <w:r w:rsidRPr="000D1BAF">
        <w:t>-</w:t>
      </w:r>
      <w:r>
        <w:t>28</w:t>
      </w:r>
    </w:p>
    <w:p w14:paraId="1F12368D" w14:textId="77777777" w:rsidR="006B2BE7" w:rsidRPr="000D1BAF" w:rsidRDefault="006B2BE7" w:rsidP="006B2BE7">
      <w:pPr>
        <w:pStyle w:val="Heading1"/>
      </w:pPr>
      <w:bookmarkStart w:id="16" w:name="_JDA_North_Fish"/>
      <w:bookmarkStart w:id="17" w:name="_TDA_Backup_AWS"/>
      <w:bookmarkEnd w:id="16"/>
      <w:bookmarkEnd w:id="17"/>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6B2BE7" w:rsidRPr="000D1BAF" w14:paraId="56290DFA"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C38A4E" w14:textId="77777777" w:rsidR="006B2BE7" w:rsidRPr="000D1BAF" w:rsidRDefault="006B2BE7" w:rsidP="00DB23FA">
            <w:pPr>
              <w:jc w:val="right"/>
            </w:pPr>
            <w:r w:rsidRPr="000D1BAF">
              <w:t>Project Identifier:</w:t>
            </w:r>
          </w:p>
        </w:tc>
        <w:tc>
          <w:tcPr>
            <w:tcW w:w="6560" w:type="dxa"/>
            <w:vAlign w:val="center"/>
          </w:tcPr>
          <w:p w14:paraId="209D85F7"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6B2BE7" w:rsidRPr="000D1BAF" w14:paraId="11A22A05"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00A00F9" w14:textId="77777777" w:rsidR="006B2BE7" w:rsidRPr="000D1BAF" w:rsidRDefault="006B2BE7" w:rsidP="00DB23FA">
            <w:pPr>
              <w:jc w:val="right"/>
            </w:pPr>
            <w:r w:rsidRPr="000D1BAF">
              <w:t>Project Manager (PM):</w:t>
            </w:r>
          </w:p>
        </w:tc>
        <w:tc>
          <w:tcPr>
            <w:tcW w:w="6560" w:type="dxa"/>
            <w:vAlign w:val="center"/>
          </w:tcPr>
          <w:p w14:paraId="1AD3F912"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5106EC40"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6B2BE7" w:rsidRPr="000D1BAF" w14:paraId="0C7CE15A"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532C255" w14:textId="77777777" w:rsidR="006B2BE7" w:rsidRPr="000D1BAF" w:rsidRDefault="006B2BE7" w:rsidP="00DB23FA">
            <w:pPr>
              <w:jc w:val="right"/>
            </w:pPr>
            <w:r w:rsidRPr="000D1BAF">
              <w:t>Technical Lead (TL):</w:t>
            </w:r>
          </w:p>
        </w:tc>
        <w:tc>
          <w:tcPr>
            <w:tcW w:w="6560" w:type="dxa"/>
            <w:vAlign w:val="center"/>
          </w:tcPr>
          <w:p w14:paraId="5755F96A"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184E3CBD"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6B2BE7" w:rsidRPr="000D1BAF" w14:paraId="6A32BA2D"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DDDE023" w14:textId="77777777" w:rsidR="006B2BE7" w:rsidRPr="000D1BAF" w:rsidRDefault="006B2BE7" w:rsidP="00DB23FA">
            <w:pPr>
              <w:jc w:val="right"/>
            </w:pPr>
            <w:r w:rsidRPr="000D1BAF">
              <w:t>FFDRWG Coordination (FC):</w:t>
            </w:r>
          </w:p>
        </w:tc>
        <w:tc>
          <w:tcPr>
            <w:tcW w:w="6560" w:type="dxa"/>
            <w:vAlign w:val="center"/>
          </w:tcPr>
          <w:p w14:paraId="33EC5929"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Jon Rerecich (CENWP-PME)</w:t>
            </w:r>
          </w:p>
          <w:p w14:paraId="0D254773" w14:textId="77777777" w:rsidR="006B2BE7" w:rsidRPr="00C66683"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C66683">
              <w:rPr>
                <w:i/>
                <w:iCs/>
              </w:rPr>
              <w:t>Jonathan.G.Rerecich@usace.army.mil</w:t>
            </w:r>
          </w:p>
        </w:tc>
      </w:tr>
    </w:tbl>
    <w:p w14:paraId="371D416A" w14:textId="77777777" w:rsidR="006B2BE7" w:rsidRPr="000D1BAF" w:rsidRDefault="006B2BE7" w:rsidP="006B2BE7">
      <w:pPr>
        <w:pStyle w:val="Heading2"/>
      </w:pPr>
      <w:r w:rsidRPr="000D1BAF">
        <w:t>Project Description</w:t>
      </w:r>
    </w:p>
    <w:p w14:paraId="78635D04" w14:textId="77777777" w:rsidR="006B2BE7" w:rsidRPr="000D1BAF" w:rsidRDefault="006B2BE7" w:rsidP="006B2BE7">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16F456AB" w14:textId="77777777" w:rsidR="006B2BE7" w:rsidRPr="000D1BAF" w:rsidRDefault="006B2BE7" w:rsidP="006B2BE7">
      <w:pPr>
        <w:pStyle w:val="Heading2"/>
      </w:pPr>
      <w:r w:rsidRPr="000D1BAF">
        <w:t>Project Schedule</w:t>
      </w:r>
    </w:p>
    <w:p w14:paraId="36ADAD79" w14:textId="77777777" w:rsidR="006B2BE7" w:rsidRDefault="006B2BE7" w:rsidP="006B2BE7"/>
    <w:tbl>
      <w:tblPr>
        <w:tblW w:w="6075" w:type="dxa"/>
        <w:tblLook w:val="04A0" w:firstRow="1" w:lastRow="0" w:firstColumn="1" w:lastColumn="0" w:noHBand="0" w:noVBand="1"/>
      </w:tblPr>
      <w:tblGrid>
        <w:gridCol w:w="3325"/>
        <w:gridCol w:w="1375"/>
        <w:gridCol w:w="1375"/>
      </w:tblGrid>
      <w:tr w:rsidR="006B2BE7" w:rsidRPr="00093F8D" w14:paraId="12F5B0E1" w14:textId="77777777" w:rsidTr="00DB23FA">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3FE4BC25"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4512B254"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79502704"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6B2BE7" w:rsidRPr="00CC23C6" w14:paraId="538D6A75"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68F54EB"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73B9A983" w14:textId="77777777" w:rsidR="006B2BE7" w:rsidRPr="00695492" w:rsidRDefault="006B2BE7" w:rsidP="00DB23FA">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34A90765"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6B2BE7" w:rsidRPr="00CC23C6" w14:paraId="31A4216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339F041" w14:textId="77777777" w:rsidR="006B2BE7" w:rsidRPr="00273200" w:rsidRDefault="006B2BE7" w:rsidP="00DB23FA">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10C2E115" w14:textId="77777777" w:rsidR="006B2BE7" w:rsidRPr="00273200" w:rsidRDefault="006B2BE7" w:rsidP="00DB23FA">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1F4192A9" w14:textId="77777777" w:rsidR="006B2BE7" w:rsidRPr="00273200" w:rsidRDefault="006B2BE7" w:rsidP="00DB23FA">
            <w:pPr>
              <w:spacing w:line="240" w:lineRule="auto"/>
              <w:jc w:val="center"/>
              <w:rPr>
                <w:rFonts w:eastAsia="Times New Roman" w:cs="Calibri"/>
                <w:sz w:val="24"/>
                <w:szCs w:val="24"/>
              </w:rPr>
            </w:pPr>
            <w:r w:rsidRPr="00273200">
              <w:rPr>
                <w:rFonts w:eastAsia="Times New Roman" w:cs="Calibri"/>
                <w:sz w:val="24"/>
                <w:szCs w:val="24"/>
              </w:rPr>
              <w:t>8/20/2021</w:t>
            </w:r>
          </w:p>
        </w:tc>
      </w:tr>
      <w:tr w:rsidR="006B2BE7" w:rsidRPr="00CC23C6" w14:paraId="5649C5C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00A3501B"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1444D8CE"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03E04C5"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2BC34214"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73655EC"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2A8B3E6A"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hideMark/>
          </w:tcPr>
          <w:p w14:paraId="3AE62FC4"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0BADEC9B"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CCAC4DD"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09EF5D0E"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3ED1A4D9"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58967C4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2A5AACA2"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739D90C6"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7EC7F888"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1185F48C"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202BA2C4"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450FF84B"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10B52CD7"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bl>
    <w:p w14:paraId="5B035A6D" w14:textId="77777777" w:rsidR="006B2BE7" w:rsidRPr="000D1BAF" w:rsidRDefault="006B2BE7" w:rsidP="006B2BE7"/>
    <w:p w14:paraId="2AB0F0F3" w14:textId="77777777" w:rsidR="006B2BE7" w:rsidRDefault="006B2BE7" w:rsidP="006B2BE7">
      <w:pPr>
        <w:pStyle w:val="Heading2"/>
      </w:pPr>
      <w:r w:rsidRPr="000D1BAF">
        <w:t>Current Status</w:t>
      </w:r>
    </w:p>
    <w:p w14:paraId="61185C96" w14:textId="77777777" w:rsidR="006B2BE7" w:rsidRDefault="006B2BE7" w:rsidP="006B2BE7">
      <w:r>
        <w:t xml:space="preserve">Value Management Study completed. </w:t>
      </w:r>
    </w:p>
    <w:p w14:paraId="7EA4DD2D" w14:textId="77777777" w:rsidR="006B2BE7" w:rsidRDefault="006B2BE7" w:rsidP="006B2BE7">
      <w:r>
        <w:t>No Funding in FY 22</w:t>
      </w:r>
    </w:p>
    <w:p w14:paraId="15C5FCC3" w14:textId="77777777" w:rsidR="006B2BE7" w:rsidRPr="00391852" w:rsidRDefault="006B2BE7" w:rsidP="006B2BE7">
      <w:pPr>
        <w:rPr>
          <w:b/>
          <w:bCs/>
          <w:color w:val="C00000"/>
        </w:rPr>
      </w:pPr>
      <w:r w:rsidRPr="00391852">
        <w:rPr>
          <w:b/>
          <w:bCs/>
          <w:color w:val="C00000"/>
        </w:rPr>
        <w:t>Alternative evaluation Engineering Design Report (EDR) shelved at 50%</w:t>
      </w:r>
    </w:p>
    <w:p w14:paraId="677E9097" w14:textId="77777777" w:rsidR="006B2BE7" w:rsidRPr="000D1BAF" w:rsidRDefault="006B2BE7" w:rsidP="006B2BE7">
      <w:pPr>
        <w:pStyle w:val="Heading2"/>
      </w:pPr>
      <w:r w:rsidRPr="000D1BAF">
        <w:t>Topics for FFDRWG Review/Coordination</w:t>
      </w:r>
    </w:p>
    <w:p w14:paraId="7D7DE331" w14:textId="77777777" w:rsidR="006B2BE7" w:rsidRPr="002126F0" w:rsidRDefault="006B2BE7" w:rsidP="006B2BE7">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br w:type="page"/>
      </w:r>
    </w:p>
    <w:p w14:paraId="6181D60B" w14:textId="77777777" w:rsidR="006B2BE7" w:rsidRDefault="006B2BE7" w:rsidP="006B2BE7">
      <w:pPr>
        <w:pStyle w:val="Title"/>
      </w:pPr>
      <w:r w:rsidRPr="000B04C5">
        <w:rPr>
          <w:noProof/>
        </w:rPr>
        <w:lastRenderedPageBreak/>
        <w:drawing>
          <wp:anchor distT="0" distB="0" distL="114300" distR="114300" simplePos="0" relativeHeight="251687936" behindDoc="0" locked="0" layoutInCell="1" allowOverlap="1" wp14:anchorId="7D8E9286" wp14:editId="61982D31">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CFD5EF4" w14:textId="77777777" w:rsidR="006B2BE7" w:rsidRDefault="006B2BE7" w:rsidP="006B2BE7">
      <w:pPr>
        <w:pStyle w:val="Title"/>
      </w:pPr>
      <w:r>
        <w:t>USACE, Portland District</w:t>
      </w:r>
    </w:p>
    <w:p w14:paraId="2F309341" w14:textId="77777777" w:rsidR="006B2BE7" w:rsidRDefault="006B2BE7" w:rsidP="006B2BE7">
      <w:pPr>
        <w:pStyle w:val="Title"/>
        <w:spacing w:after="240"/>
      </w:pPr>
      <w:r>
        <w:t>Project Update</w:t>
      </w:r>
    </w:p>
    <w:p w14:paraId="758DEB91" w14:textId="3C890896" w:rsidR="006B2BE7" w:rsidRDefault="006B2BE7" w:rsidP="006B2BE7">
      <w:r>
        <w:t>Date Prepared/Updated: 2022-</w:t>
      </w:r>
      <w:r w:rsidR="00745920">
        <w:t>4</w:t>
      </w:r>
      <w:r>
        <w:t>-</w:t>
      </w:r>
      <w:r w:rsidR="00745920">
        <w:t>1</w:t>
      </w:r>
    </w:p>
    <w:p w14:paraId="60931A67" w14:textId="77777777" w:rsidR="006B2BE7" w:rsidRPr="00CB6BC2" w:rsidRDefault="006B2BE7" w:rsidP="006B2BE7">
      <w:pPr>
        <w:pStyle w:val="Heading1"/>
      </w:pPr>
      <w:bookmarkStart w:id="18" w:name="_BON_Washington_Shore_2"/>
      <w:bookmarkEnd w:id="18"/>
      <w:r w:rsidRPr="00CB6BC2">
        <w:t>BON Second Powerhouse FGE</w:t>
      </w:r>
    </w:p>
    <w:tbl>
      <w:tblPr>
        <w:tblStyle w:val="MediumList1-Accent1"/>
        <w:tblW w:w="0" w:type="auto"/>
        <w:tblLook w:val="0480" w:firstRow="0" w:lastRow="0" w:firstColumn="1" w:lastColumn="0" w:noHBand="0" w:noVBand="1"/>
      </w:tblPr>
      <w:tblGrid>
        <w:gridCol w:w="2790"/>
        <w:gridCol w:w="6560"/>
      </w:tblGrid>
      <w:tr w:rsidR="006B2BE7" w:rsidRPr="00F51DA1" w14:paraId="795A8A31"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68BDA9" w14:textId="77777777" w:rsidR="006B2BE7" w:rsidRPr="00F51DA1" w:rsidRDefault="006B2BE7" w:rsidP="00DB23FA">
            <w:pPr>
              <w:jc w:val="right"/>
              <w:rPr>
                <w:sz w:val="20"/>
                <w:szCs w:val="20"/>
              </w:rPr>
            </w:pPr>
            <w:r w:rsidRPr="00F51DA1">
              <w:rPr>
                <w:sz w:val="20"/>
                <w:szCs w:val="20"/>
              </w:rPr>
              <w:t>Project Identifier:</w:t>
            </w:r>
          </w:p>
        </w:tc>
        <w:tc>
          <w:tcPr>
            <w:tcW w:w="6560" w:type="dxa"/>
            <w:vAlign w:val="center"/>
          </w:tcPr>
          <w:p w14:paraId="7B40A082"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6B2BE7" w:rsidRPr="00F51DA1" w14:paraId="19A7B0BB"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1747A74" w14:textId="77777777" w:rsidR="006B2BE7" w:rsidRPr="00F51DA1" w:rsidRDefault="006B2BE7" w:rsidP="00DB23FA">
            <w:pPr>
              <w:jc w:val="right"/>
              <w:rPr>
                <w:sz w:val="20"/>
                <w:szCs w:val="20"/>
              </w:rPr>
            </w:pPr>
            <w:r w:rsidRPr="00F51DA1">
              <w:rPr>
                <w:sz w:val="20"/>
                <w:szCs w:val="20"/>
              </w:rPr>
              <w:t>Project Manager (PM):</w:t>
            </w:r>
          </w:p>
        </w:tc>
        <w:tc>
          <w:tcPr>
            <w:tcW w:w="6560" w:type="dxa"/>
            <w:vAlign w:val="center"/>
          </w:tcPr>
          <w:p w14:paraId="0C8A8956"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39C36FE0"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6B2BE7" w:rsidRPr="00F51DA1" w14:paraId="71174C2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33ACEE" w14:textId="77777777" w:rsidR="006B2BE7" w:rsidRPr="00F51DA1" w:rsidRDefault="006B2BE7" w:rsidP="00DB23FA">
            <w:pPr>
              <w:jc w:val="right"/>
              <w:rPr>
                <w:sz w:val="20"/>
                <w:szCs w:val="20"/>
              </w:rPr>
            </w:pPr>
            <w:r w:rsidRPr="00F51DA1">
              <w:rPr>
                <w:sz w:val="20"/>
                <w:szCs w:val="20"/>
              </w:rPr>
              <w:t>Technical Lead (TL):</w:t>
            </w:r>
          </w:p>
        </w:tc>
        <w:tc>
          <w:tcPr>
            <w:tcW w:w="6560" w:type="dxa"/>
            <w:vAlign w:val="center"/>
          </w:tcPr>
          <w:p w14:paraId="467E0CBD"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6CBB862D"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6B2BE7" w:rsidRPr="00F51DA1" w14:paraId="3367F380"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5D266D7" w14:textId="77777777" w:rsidR="006B2BE7" w:rsidRPr="00F51DA1" w:rsidRDefault="006B2BE7" w:rsidP="00DB23FA">
            <w:pPr>
              <w:jc w:val="right"/>
              <w:rPr>
                <w:sz w:val="20"/>
                <w:szCs w:val="20"/>
              </w:rPr>
            </w:pPr>
            <w:r w:rsidRPr="00F51DA1">
              <w:rPr>
                <w:sz w:val="20"/>
                <w:szCs w:val="20"/>
              </w:rPr>
              <w:t>FFDRWG Coordination (FL):</w:t>
            </w:r>
          </w:p>
        </w:tc>
        <w:tc>
          <w:tcPr>
            <w:tcW w:w="6560" w:type="dxa"/>
            <w:vAlign w:val="center"/>
          </w:tcPr>
          <w:p w14:paraId="13C00FC3"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Jon Rerecich</w:t>
            </w:r>
            <w:r w:rsidRPr="00F51DA1">
              <w:rPr>
                <w:sz w:val="20"/>
                <w:szCs w:val="20"/>
              </w:rPr>
              <w:t xml:space="preserve"> (CENWP-PME)</w:t>
            </w:r>
          </w:p>
          <w:p w14:paraId="4A297485"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Jonathan.G.Rerecich</w:t>
            </w:r>
            <w:r w:rsidRPr="00F51DA1">
              <w:rPr>
                <w:i/>
                <w:iCs/>
                <w:sz w:val="20"/>
                <w:szCs w:val="20"/>
              </w:rPr>
              <w:t>@usace.army.mil</w:t>
            </w:r>
          </w:p>
        </w:tc>
      </w:tr>
    </w:tbl>
    <w:p w14:paraId="35F53F88" w14:textId="77777777" w:rsidR="006B2BE7" w:rsidRPr="00CB6BC2" w:rsidRDefault="006B2BE7" w:rsidP="006B2BE7">
      <w:pPr>
        <w:pStyle w:val="Heading2"/>
      </w:pPr>
      <w:r w:rsidRPr="00CB6BC2">
        <w:t>Project Description</w:t>
      </w:r>
    </w:p>
    <w:p w14:paraId="1C930991" w14:textId="77777777" w:rsidR="006B2BE7" w:rsidRPr="00093DF2" w:rsidRDefault="006B2BE7" w:rsidP="006B2BE7">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4FE2CC40" w14:textId="77777777" w:rsidR="006B2BE7" w:rsidRPr="00CB6BC2" w:rsidRDefault="006B2BE7" w:rsidP="006B2BE7">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6B2BE7" w:rsidRPr="00F51DA1" w14:paraId="61F0AACC"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AC2A584" w14:textId="77777777" w:rsidR="006B2BE7" w:rsidRPr="00F51DA1" w:rsidRDefault="006B2BE7" w:rsidP="00DB23FA">
            <w:pPr>
              <w:jc w:val="center"/>
              <w:rPr>
                <w:sz w:val="18"/>
                <w:szCs w:val="18"/>
              </w:rPr>
            </w:pPr>
            <w:r w:rsidRPr="00F51DA1">
              <w:rPr>
                <w:sz w:val="18"/>
                <w:szCs w:val="18"/>
              </w:rPr>
              <w:t>CLIN</w:t>
            </w:r>
          </w:p>
        </w:tc>
        <w:tc>
          <w:tcPr>
            <w:tcW w:w="1213" w:type="dxa"/>
            <w:vAlign w:val="center"/>
          </w:tcPr>
          <w:p w14:paraId="285492DE"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4F93274A"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5B571726"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372001C5"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6B2BE7" w:rsidRPr="00F51DA1" w14:paraId="1B658A1B"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68D531D8" w14:textId="77777777" w:rsidR="006B2BE7" w:rsidRPr="00F51DA1" w:rsidRDefault="006B2BE7" w:rsidP="00DB23FA">
            <w:pPr>
              <w:jc w:val="center"/>
              <w:rPr>
                <w:sz w:val="18"/>
                <w:szCs w:val="18"/>
              </w:rPr>
            </w:pPr>
            <w:r w:rsidRPr="00F51DA1">
              <w:rPr>
                <w:sz w:val="18"/>
                <w:szCs w:val="18"/>
              </w:rPr>
              <w:t>1</w:t>
            </w:r>
          </w:p>
        </w:tc>
        <w:tc>
          <w:tcPr>
            <w:tcW w:w="1213" w:type="dxa"/>
            <w:vAlign w:val="center"/>
          </w:tcPr>
          <w:p w14:paraId="55E60E39"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5BC89FA"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5D0643E3"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54675645"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6B2BE7" w:rsidRPr="00F51DA1" w14:paraId="47CBD4F8"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216FFD03" w14:textId="77777777" w:rsidR="006B2BE7" w:rsidRPr="00F51DA1" w:rsidRDefault="006B2BE7" w:rsidP="00DB23FA">
            <w:pPr>
              <w:jc w:val="center"/>
              <w:rPr>
                <w:sz w:val="18"/>
                <w:szCs w:val="18"/>
              </w:rPr>
            </w:pPr>
            <w:r w:rsidRPr="00F51DA1">
              <w:rPr>
                <w:sz w:val="18"/>
                <w:szCs w:val="18"/>
              </w:rPr>
              <w:t>2</w:t>
            </w:r>
          </w:p>
        </w:tc>
        <w:tc>
          <w:tcPr>
            <w:tcW w:w="1213" w:type="dxa"/>
            <w:vAlign w:val="center"/>
          </w:tcPr>
          <w:p w14:paraId="604A0F57"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143B5FBD"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44D4950D"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2A66E0D3"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6B2BE7" w:rsidRPr="00F51DA1" w14:paraId="0C274F9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1B61185" w14:textId="77777777" w:rsidR="006B2BE7" w:rsidRPr="00F51DA1" w:rsidRDefault="006B2BE7" w:rsidP="00DB23FA">
            <w:pPr>
              <w:jc w:val="center"/>
              <w:rPr>
                <w:sz w:val="18"/>
                <w:szCs w:val="18"/>
              </w:rPr>
            </w:pPr>
            <w:r w:rsidRPr="00F51DA1">
              <w:rPr>
                <w:sz w:val="18"/>
                <w:szCs w:val="18"/>
              </w:rPr>
              <w:t>3</w:t>
            </w:r>
          </w:p>
        </w:tc>
        <w:tc>
          <w:tcPr>
            <w:tcW w:w="1213" w:type="dxa"/>
            <w:vAlign w:val="center"/>
          </w:tcPr>
          <w:p w14:paraId="70CB1CF1"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3B222CAE"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2918F50A"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3D7D54B4"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6B2BE7" w:rsidRPr="00F51DA1" w14:paraId="1DECED41"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5B25114C" w14:textId="77777777" w:rsidR="006B2BE7" w:rsidRPr="00F51DA1" w:rsidRDefault="006B2BE7" w:rsidP="00DB23FA">
            <w:pPr>
              <w:jc w:val="center"/>
              <w:rPr>
                <w:sz w:val="18"/>
                <w:szCs w:val="18"/>
              </w:rPr>
            </w:pPr>
            <w:r w:rsidRPr="00F51DA1">
              <w:rPr>
                <w:sz w:val="18"/>
                <w:szCs w:val="18"/>
              </w:rPr>
              <w:t>4</w:t>
            </w:r>
          </w:p>
        </w:tc>
        <w:tc>
          <w:tcPr>
            <w:tcW w:w="1213" w:type="dxa"/>
            <w:vAlign w:val="center"/>
          </w:tcPr>
          <w:p w14:paraId="3815685A"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8511312"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4955733A"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E32622B"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6B2BE7" w:rsidRPr="00F51DA1" w14:paraId="1987A3B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556A42B" w14:textId="77777777" w:rsidR="006B2BE7" w:rsidRPr="00F51DA1" w:rsidRDefault="006B2BE7" w:rsidP="00DB23FA">
            <w:pPr>
              <w:jc w:val="center"/>
              <w:rPr>
                <w:sz w:val="18"/>
                <w:szCs w:val="18"/>
              </w:rPr>
            </w:pPr>
            <w:r w:rsidRPr="00F51DA1">
              <w:rPr>
                <w:sz w:val="18"/>
                <w:szCs w:val="18"/>
              </w:rPr>
              <w:t>5</w:t>
            </w:r>
          </w:p>
        </w:tc>
        <w:tc>
          <w:tcPr>
            <w:tcW w:w="1213" w:type="dxa"/>
            <w:vAlign w:val="center"/>
          </w:tcPr>
          <w:p w14:paraId="07E4B907"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C9AE5E1"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0D71EC9E"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68F10E2"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6B2BE7" w:rsidRPr="00F51DA1" w14:paraId="53CA9815"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03A16A3F" w14:textId="77777777" w:rsidR="006B2BE7" w:rsidRPr="00F51DA1" w:rsidRDefault="006B2BE7" w:rsidP="00DB23FA">
            <w:pPr>
              <w:jc w:val="center"/>
              <w:rPr>
                <w:sz w:val="18"/>
                <w:szCs w:val="18"/>
              </w:rPr>
            </w:pPr>
            <w:r w:rsidRPr="00F51DA1">
              <w:rPr>
                <w:sz w:val="18"/>
                <w:szCs w:val="18"/>
              </w:rPr>
              <w:t>6</w:t>
            </w:r>
          </w:p>
        </w:tc>
        <w:tc>
          <w:tcPr>
            <w:tcW w:w="1213" w:type="dxa"/>
            <w:vAlign w:val="center"/>
          </w:tcPr>
          <w:p w14:paraId="6275AB88"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57426688"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9645F5A"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0AAAC169"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1E394DA6" w14:textId="77777777" w:rsidR="006B2BE7" w:rsidRDefault="006B2BE7" w:rsidP="006B2BE7">
      <w:pPr>
        <w:pStyle w:val="Heading2"/>
      </w:pPr>
      <w:r w:rsidRPr="00CB6BC2">
        <w:t xml:space="preserve"> Current Status</w:t>
      </w:r>
    </w:p>
    <w:p w14:paraId="1764A1FD" w14:textId="77777777" w:rsidR="006B2BE7" w:rsidRPr="00745920" w:rsidRDefault="006B2BE7" w:rsidP="006B2BE7">
      <w:pPr>
        <w:pStyle w:val="ListParagraph"/>
        <w:numPr>
          <w:ilvl w:val="0"/>
          <w:numId w:val="9"/>
        </w:numPr>
        <w:rPr>
          <w:b/>
          <w:bCs/>
          <w:u w:val="single"/>
        </w:rPr>
      </w:pPr>
      <w:r w:rsidRPr="00745920">
        <w:rPr>
          <w:sz w:val="20"/>
          <w:szCs w:val="20"/>
        </w:rPr>
        <w:t>Construction in unit 15 is complete.  The contractor did great work, and we had very few RFIs and only one modification.</w:t>
      </w:r>
    </w:p>
    <w:p w14:paraId="0AA721BC" w14:textId="77777777" w:rsidR="006B2BE7" w:rsidRPr="00745920" w:rsidRDefault="006B2BE7" w:rsidP="006B2BE7">
      <w:pPr>
        <w:pStyle w:val="ListParagraph"/>
        <w:numPr>
          <w:ilvl w:val="0"/>
          <w:numId w:val="9"/>
        </w:numPr>
        <w:rPr>
          <w:b/>
          <w:bCs/>
          <w:u w:val="single"/>
        </w:rPr>
      </w:pPr>
      <w:r w:rsidRPr="00745920">
        <w:rPr>
          <w:sz w:val="20"/>
          <w:szCs w:val="20"/>
        </w:rPr>
        <w:t>Optional construction CLINs were awarded August 2021.  We will modify the dates of execution extending them out a year to allow us to test in the spring of 2022 prior to installing the remaining corbels.</w:t>
      </w:r>
    </w:p>
    <w:p w14:paraId="48C5CCF6" w14:textId="2450D0B5" w:rsidR="006B2BE7" w:rsidRPr="00745920" w:rsidRDefault="006B2BE7" w:rsidP="006B2BE7">
      <w:pPr>
        <w:pStyle w:val="ListParagraph"/>
        <w:numPr>
          <w:ilvl w:val="0"/>
          <w:numId w:val="10"/>
        </w:numPr>
        <w:rPr>
          <w:sz w:val="20"/>
          <w:szCs w:val="20"/>
        </w:rPr>
      </w:pPr>
      <w:r w:rsidRPr="00745920">
        <w:rPr>
          <w:sz w:val="20"/>
          <w:szCs w:val="20"/>
        </w:rPr>
        <w:t xml:space="preserve">AE contract for hydraulic testing in Spring 2022 was awarded in September 2021.  Hydraulic tests will be needed in the spring to meet the upper 1% test range of 18.0-18.5 </w:t>
      </w:r>
      <w:proofErr w:type="spellStart"/>
      <w:r w:rsidRPr="00745920">
        <w:rPr>
          <w:sz w:val="20"/>
          <w:szCs w:val="20"/>
        </w:rPr>
        <w:t>kcfs</w:t>
      </w:r>
      <w:proofErr w:type="spellEnd"/>
      <w:r w:rsidRPr="00745920">
        <w:rPr>
          <w:sz w:val="20"/>
          <w:szCs w:val="20"/>
        </w:rPr>
        <w:t>.</w:t>
      </w:r>
    </w:p>
    <w:p w14:paraId="6754E4E3" w14:textId="77777777" w:rsidR="006B2BE7" w:rsidRPr="00745920" w:rsidRDefault="006B2BE7" w:rsidP="006B2BE7">
      <w:pPr>
        <w:pStyle w:val="ListParagraph"/>
        <w:numPr>
          <w:ilvl w:val="0"/>
          <w:numId w:val="10"/>
        </w:numPr>
        <w:rPr>
          <w:sz w:val="20"/>
          <w:szCs w:val="20"/>
        </w:rPr>
      </w:pPr>
      <w:r w:rsidRPr="00745920">
        <w:rPr>
          <w:sz w:val="20"/>
          <w:szCs w:val="20"/>
        </w:rPr>
        <w:t>Original contract schedule said we would continue with units, 12, 13, 14, 16, and 17 and then end with either 11 or 18 the following IWW. However, the contractor thinks they can do both 11 and 18 in the 2022-2023 IWW and then finish with the remaining units throughout the spring/summer. The PDT is confident they can achieve that after how well unit 15 went. We will confirm their schedule after we get the modification in place.</w:t>
      </w:r>
    </w:p>
    <w:p w14:paraId="3EDDCB68" w14:textId="77777777" w:rsidR="006B2BE7" w:rsidRPr="00CB6BC2" w:rsidRDefault="006B2BE7" w:rsidP="006B2BE7">
      <w:pPr>
        <w:pStyle w:val="Heading2"/>
      </w:pPr>
      <w:r w:rsidRPr="00CB6BC2">
        <w:t>Topics for FFDRWG Review/Coordination</w:t>
      </w:r>
    </w:p>
    <w:p w14:paraId="32F59B0D" w14:textId="602E0973" w:rsidR="006B2BE7" w:rsidRPr="00745920" w:rsidRDefault="00745920" w:rsidP="00745920">
      <w:pPr>
        <w:pStyle w:val="ListParagraph"/>
        <w:numPr>
          <w:ilvl w:val="0"/>
          <w:numId w:val="25"/>
        </w:numPr>
      </w:pPr>
      <w:r w:rsidRPr="00745920">
        <w:rPr>
          <w:rStyle w:val="Hyperlink"/>
          <w:color w:val="auto"/>
          <w:sz w:val="20"/>
          <w:szCs w:val="20"/>
          <w:u w:val="none"/>
        </w:rPr>
        <w:t xml:space="preserve">FPOM MOC sent on 3/28.  Comments are due by April 11. </w:t>
      </w:r>
      <w:r w:rsidR="006B2BE7">
        <w:br w:type="page"/>
      </w:r>
    </w:p>
    <w:p w14:paraId="134A16FE" w14:textId="77777777" w:rsidR="006B2BE7" w:rsidRDefault="006B2BE7" w:rsidP="006B2BE7">
      <w:pPr>
        <w:pStyle w:val="Title"/>
      </w:pPr>
      <w:r w:rsidRPr="000B04C5">
        <w:rPr>
          <w:noProof/>
        </w:rPr>
        <w:lastRenderedPageBreak/>
        <w:drawing>
          <wp:anchor distT="0" distB="0" distL="114300" distR="114300" simplePos="0" relativeHeight="251694080" behindDoc="0" locked="0" layoutInCell="1" allowOverlap="1" wp14:anchorId="260A9D39" wp14:editId="003E672E">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C60DCE0" w14:textId="77777777" w:rsidR="006B2BE7" w:rsidRDefault="006B2BE7" w:rsidP="006B2BE7">
      <w:pPr>
        <w:pStyle w:val="Title"/>
      </w:pPr>
      <w:r>
        <w:t>USACE, Portland District</w:t>
      </w:r>
    </w:p>
    <w:p w14:paraId="4B06459B" w14:textId="77777777" w:rsidR="006B2BE7" w:rsidRDefault="006B2BE7" w:rsidP="006B2BE7">
      <w:pPr>
        <w:pStyle w:val="Title"/>
        <w:spacing w:after="240"/>
      </w:pPr>
      <w:r>
        <w:t>Project Update</w:t>
      </w:r>
    </w:p>
    <w:p w14:paraId="4AA9290B" w14:textId="77777777" w:rsidR="006B2BE7" w:rsidRDefault="006B2BE7" w:rsidP="006B2BE7">
      <w:r>
        <w:t>Date Prepared/Updated: 2022-4-1</w:t>
      </w:r>
    </w:p>
    <w:p w14:paraId="56986DC0" w14:textId="77777777" w:rsidR="006B2BE7" w:rsidRDefault="006B2BE7" w:rsidP="006B2BE7">
      <w:pPr>
        <w:pStyle w:val="Heading1"/>
      </w:pPr>
      <w:bookmarkStart w:id="19" w:name="_JDA_Turbine_Rehab"/>
      <w:bookmarkStart w:id="20" w:name="_BON_Spillway_Rock"/>
      <w:bookmarkStart w:id="21" w:name="_BON_Second_Powerhouse"/>
      <w:bookmarkStart w:id="22" w:name="_JDA_South_Ladder"/>
      <w:bookmarkStart w:id="23" w:name="_JDA_adult_lamprey"/>
      <w:bookmarkEnd w:id="19"/>
      <w:bookmarkEnd w:id="20"/>
      <w:bookmarkEnd w:id="21"/>
      <w:bookmarkEnd w:id="22"/>
      <w:bookmarkEnd w:id="23"/>
      <w:r w:rsidRPr="00982936">
        <w:t xml:space="preserve">JDA </w:t>
      </w:r>
      <w:bookmarkStart w:id="24"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6B2BE7" w:rsidRPr="00A1375F" w14:paraId="42C9ABE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4"/>
          <w:p w14:paraId="30B74807"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0252EFE4"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492402</w:t>
            </w:r>
          </w:p>
        </w:tc>
      </w:tr>
      <w:tr w:rsidR="006B2BE7" w:rsidRPr="00A1375F" w14:paraId="4F48DB51"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4DD4D852"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797BA7FD"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17E88BD3"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78FDBBD2"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9129F13"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1A6D5DEB"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0B8B4D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51AFF0C7"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391B57E8"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6908396B"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B8FAB6A"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910F97">
              <w:rPr>
                <w:i/>
                <w:iCs/>
              </w:rPr>
              <w:t>@usace.army.mil</w:t>
            </w:r>
          </w:p>
        </w:tc>
      </w:tr>
    </w:tbl>
    <w:p w14:paraId="65B4D217" w14:textId="77777777" w:rsidR="006B2BE7" w:rsidRDefault="006B2BE7" w:rsidP="006B2BE7">
      <w:pPr>
        <w:pStyle w:val="Heading2"/>
      </w:pPr>
      <w:r>
        <w:t>Project Description</w:t>
      </w:r>
    </w:p>
    <w:p w14:paraId="64ECA75A" w14:textId="77777777" w:rsidR="006B2BE7" w:rsidRPr="00576651" w:rsidRDefault="006B2BE7" w:rsidP="006B2BE7">
      <w:pPr>
        <w:pStyle w:val="Heading3"/>
      </w:pPr>
      <w:r w:rsidRPr="00576651">
        <w:t>Modify NFL LPS to increase the capacity and reliability of the system</w:t>
      </w:r>
    </w:p>
    <w:p w14:paraId="65DD1038" w14:textId="77777777" w:rsidR="006B2BE7" w:rsidRPr="00576651" w:rsidRDefault="006B2BE7" w:rsidP="006B2BE7">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6CC41D17" w14:textId="77777777" w:rsidR="006B2BE7" w:rsidRDefault="006B2BE7" w:rsidP="006B2BE7">
      <w:pPr>
        <w:pStyle w:val="ListParagraph"/>
        <w:numPr>
          <w:ilvl w:val="0"/>
          <w:numId w:val="19"/>
        </w:numPr>
      </w:pPr>
      <w:r w:rsidRPr="00576651">
        <w:t>gravity-fed water supply or alternative, more reliable pump configuration.</w:t>
      </w:r>
    </w:p>
    <w:p w14:paraId="3A9CF903" w14:textId="77777777" w:rsidR="006B2BE7" w:rsidRPr="00576651" w:rsidRDefault="006B2BE7" w:rsidP="006B2BE7">
      <w:pPr>
        <w:pStyle w:val="ListParagraph"/>
        <w:numPr>
          <w:ilvl w:val="0"/>
          <w:numId w:val="19"/>
        </w:numPr>
      </w:pPr>
      <w:r w:rsidRPr="00576651">
        <w:t>larger collection box</w:t>
      </w:r>
    </w:p>
    <w:p w14:paraId="3309B318" w14:textId="77777777" w:rsidR="006B2BE7" w:rsidRDefault="006B2BE7" w:rsidP="006B2BE7">
      <w:pPr>
        <w:pStyle w:val="Heading3"/>
      </w:pPr>
      <w:r>
        <w:t>SFL</w:t>
      </w:r>
      <w:r w:rsidRPr="00576651">
        <w:t xml:space="preserve"> entrance improvements (rounded crest, slot cover/filler)</w:t>
      </w:r>
      <w:r>
        <w:t xml:space="preserve"> </w:t>
      </w:r>
    </w:p>
    <w:p w14:paraId="162872BE" w14:textId="77777777" w:rsidR="006B2BE7" w:rsidRDefault="006B2BE7" w:rsidP="006B2BE7">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28C6A064" w14:textId="77777777" w:rsidR="006B2BE7" w:rsidRPr="003F4564" w:rsidRDefault="006B2BE7" w:rsidP="006B2BE7">
      <w:pPr>
        <w:pStyle w:val="Heading3"/>
        <w:rPr>
          <w:i/>
          <w:iCs/>
        </w:rPr>
      </w:pPr>
      <w:r>
        <w:t>SFL count station collection and counting structure (trap) improvements</w:t>
      </w:r>
    </w:p>
    <w:p w14:paraId="6703ED19" w14:textId="77777777" w:rsidR="006B2BE7" w:rsidRPr="003F4564" w:rsidRDefault="006B2BE7" w:rsidP="006B2BE7">
      <w:pPr>
        <w:rPr>
          <w:i/>
          <w:iCs/>
        </w:rPr>
      </w:pPr>
      <w:r w:rsidRPr="003F4564">
        <w:rPr>
          <w:i/>
          <w:iCs/>
        </w:rPr>
        <w:t>Increase capacity</w:t>
      </w:r>
      <w:r>
        <w:rPr>
          <w:i/>
          <w:iCs/>
        </w:rPr>
        <w:t xml:space="preserve"> and efficiency</w:t>
      </w:r>
      <w:r w:rsidRPr="003F4564">
        <w:rPr>
          <w:i/>
          <w:iCs/>
        </w:rPr>
        <w:t xml:space="preserve"> of system</w:t>
      </w:r>
      <w:r>
        <w:rPr>
          <w:i/>
          <w:iCs/>
        </w:rPr>
        <w:t xml:space="preserve"> by preventing sediment buildup, providing a l</w:t>
      </w:r>
      <w:r w:rsidRPr="003F4564">
        <w:rPr>
          <w:i/>
          <w:iCs/>
        </w:rPr>
        <w:t xml:space="preserve">arger opening into </w:t>
      </w:r>
      <w:r>
        <w:rPr>
          <w:i/>
          <w:iCs/>
        </w:rPr>
        <w:t>a</w:t>
      </w:r>
      <w:r w:rsidRPr="003F4564">
        <w:rPr>
          <w:i/>
          <w:iCs/>
        </w:rPr>
        <w:t xml:space="preserve"> larger </w:t>
      </w:r>
      <w:r>
        <w:rPr>
          <w:i/>
          <w:iCs/>
        </w:rPr>
        <w:t xml:space="preserve">collection </w:t>
      </w:r>
      <w:r w:rsidRPr="003F4564">
        <w:rPr>
          <w:i/>
          <w:iCs/>
        </w:rPr>
        <w:t>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1CABD0F2" w14:textId="77777777" w:rsidR="006B2BE7" w:rsidRDefault="006B2BE7" w:rsidP="006B2BE7">
      <w:pPr>
        <w:pStyle w:val="Heading2"/>
      </w:pPr>
      <w:r>
        <w:t>Project Schedule</w:t>
      </w:r>
    </w:p>
    <w:p w14:paraId="067B86DF"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4BF1B9E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1375C92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28B2CF23"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r>
      <w:r>
        <w:rPr>
          <w:rFonts w:asciiTheme="minorHAnsi" w:eastAsia="MS PGothic" w:hAnsiTheme="minorHAnsi" w:cstheme="minorHAnsi"/>
          <w:color w:val="404040" w:themeColor="text1" w:themeTint="BF"/>
          <w:kern w:val="24"/>
        </w:rPr>
        <w:t>10</w:t>
      </w:r>
      <w:r w:rsidRPr="00576651">
        <w:rPr>
          <w:rFonts w:asciiTheme="minorHAnsi" w:eastAsia="MS PGothic" w:hAnsiTheme="minorHAnsi" w:cstheme="minorHAnsi"/>
          <w:color w:val="404040" w:themeColor="text1" w:themeTint="BF"/>
          <w:kern w:val="24"/>
        </w:rPr>
        <w:t xml:space="preserve">0% DDR – </w:t>
      </w:r>
      <w:r>
        <w:rPr>
          <w:rFonts w:asciiTheme="minorHAnsi" w:eastAsia="MS PGothic" w:hAnsiTheme="minorHAnsi" w:cstheme="minorHAnsi"/>
          <w:color w:val="404040" w:themeColor="text1" w:themeTint="BF"/>
          <w:kern w:val="24"/>
        </w:rPr>
        <w:t xml:space="preserve">May </w:t>
      </w:r>
      <w:r w:rsidRPr="00576651">
        <w:rPr>
          <w:rFonts w:asciiTheme="minorHAnsi" w:eastAsia="MS PGothic" w:hAnsiTheme="minorHAnsi" w:cstheme="minorHAnsi"/>
          <w:color w:val="404040" w:themeColor="text1" w:themeTint="BF"/>
          <w:kern w:val="24"/>
        </w:rPr>
        <w:t>2022</w:t>
      </w:r>
      <w:r>
        <w:rPr>
          <w:rFonts w:asciiTheme="minorHAnsi" w:eastAsia="MS PGothic" w:hAnsiTheme="minorHAnsi" w:cstheme="minorHAnsi"/>
          <w:color w:val="404040" w:themeColor="text1" w:themeTint="BF"/>
          <w:kern w:val="24"/>
        </w:rPr>
        <w:t xml:space="preserve"> </w:t>
      </w:r>
    </w:p>
    <w:p w14:paraId="6EC12FC1"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0451E83E"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55474001" w14:textId="77777777" w:rsidR="006B2BE7" w:rsidRDefault="006B2BE7" w:rsidP="006B2BE7">
      <w:pPr>
        <w:pStyle w:val="Heading2"/>
      </w:pPr>
      <w:r>
        <w:t>Current Status</w:t>
      </w:r>
    </w:p>
    <w:p w14:paraId="296F4A05" w14:textId="77777777" w:rsidR="006B2BE7" w:rsidRPr="00F81EA8" w:rsidRDefault="006B2BE7" w:rsidP="006B2BE7">
      <w:bookmarkStart w:id="25" w:name="_Hlk81319943"/>
      <w:r>
        <w:t>100% DDR is underway.</w:t>
      </w:r>
      <w:bookmarkEnd w:id="25"/>
      <w:r>
        <w:t xml:space="preserve">  PDT is moving forward with a gravity feed water supply from behind existing picketed leads near the count station via an existing diffuser drain line.  A surplus holding tank at JDA will be modified and relocated to serve as the larger collection box.  All work will be performed by Corps staff, no contracts.</w:t>
      </w:r>
    </w:p>
    <w:p w14:paraId="2D776B9F" w14:textId="77777777" w:rsidR="006B2BE7" w:rsidRDefault="006B2BE7" w:rsidP="006B2BE7">
      <w:pPr>
        <w:pStyle w:val="Heading2"/>
      </w:pPr>
      <w:r>
        <w:t>Topics for FFDRWG Review/Coordination</w:t>
      </w:r>
    </w:p>
    <w:p w14:paraId="59688961" w14:textId="77777777" w:rsidR="006B2BE7" w:rsidRDefault="006B2BE7" w:rsidP="006B2BE7">
      <w:pPr>
        <w:sectPr w:rsidR="006B2BE7" w:rsidSect="008E551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720" w:footer="720" w:gutter="0"/>
          <w:cols w:space="720"/>
          <w:docGrid w:linePitch="360"/>
        </w:sectPr>
      </w:pPr>
      <w:r>
        <w:rPr>
          <w:lang w:bidi="en-US"/>
        </w:rPr>
        <w:t>6</w:t>
      </w:r>
      <w:r w:rsidRPr="00AD40CE">
        <w:rPr>
          <w:lang w:bidi="en-US"/>
        </w:rPr>
        <w:t xml:space="preserve">0% </w:t>
      </w:r>
      <w:r>
        <w:rPr>
          <w:lang w:bidi="en-US"/>
        </w:rPr>
        <w:t>JDA</w:t>
      </w:r>
      <w:r w:rsidRPr="00AD40CE">
        <w:rPr>
          <w:lang w:bidi="en-US"/>
        </w:rPr>
        <w:t xml:space="preserve"> DDR </w:t>
      </w:r>
      <w:r>
        <w:rPr>
          <w:lang w:bidi="en-US"/>
        </w:rPr>
        <w:t>is available on</w:t>
      </w:r>
      <w:r w:rsidRPr="00AD40CE">
        <w:rPr>
          <w:lang w:bidi="en-US"/>
        </w:rPr>
        <w:t xml:space="preserve"> the FFDRWG meeting files website</w:t>
      </w:r>
      <w:r>
        <w:rPr>
          <w:lang w:bidi="en-US"/>
        </w:rPr>
        <w:t xml:space="preserve"> </w:t>
      </w:r>
      <w:r w:rsidRPr="007558D1">
        <w:rPr>
          <w:rFonts w:asciiTheme="minorHAnsi" w:eastAsia="MS PGothic" w:hAnsiTheme="minorHAnsi" w:cstheme="minorHAnsi"/>
          <w:color w:val="404040" w:themeColor="text1" w:themeTint="BF"/>
          <w:kern w:val="24"/>
        </w:rPr>
        <w:t>(</w:t>
      </w:r>
      <w:hyperlink r:id="rId20" w:history="1">
        <w:r w:rsidRPr="007558D1">
          <w:rPr>
            <w:rStyle w:val="Hyperlink"/>
            <w:rFonts w:asciiTheme="minorHAnsi" w:eastAsia="MS PGothic" w:hAnsiTheme="minorHAnsi" w:cstheme="minorHAnsi"/>
            <w:kern w:val="24"/>
          </w:rPr>
          <w:t>http://pweb.crohms.org/tmt/documents/FPOM/2010/FFDRWG/2022%20FFDRWG/</w:t>
        </w:r>
      </w:hyperlink>
      <w:r w:rsidRPr="007558D1">
        <w:rPr>
          <w:rFonts w:asciiTheme="minorHAnsi" w:eastAsia="MS PGothic" w:hAnsiTheme="minorHAnsi" w:cstheme="minorHAnsi"/>
          <w:color w:val="404040" w:themeColor="text1" w:themeTint="BF"/>
          <w:kern w:val="24"/>
        </w:rPr>
        <w:t>)</w:t>
      </w:r>
    </w:p>
    <w:p w14:paraId="1A6B272E" w14:textId="77777777" w:rsidR="006B2BE7" w:rsidRDefault="006B2BE7" w:rsidP="006B2BE7">
      <w:pPr>
        <w:pStyle w:val="Title"/>
      </w:pPr>
      <w:bookmarkStart w:id="26" w:name="_Hlk81316266"/>
      <w:r w:rsidRPr="000B04C5">
        <w:rPr>
          <w:noProof/>
        </w:rPr>
        <w:lastRenderedPageBreak/>
        <w:drawing>
          <wp:anchor distT="0" distB="0" distL="114300" distR="114300" simplePos="0" relativeHeight="251693056" behindDoc="0" locked="0" layoutInCell="1" allowOverlap="1" wp14:anchorId="75091085" wp14:editId="77CBC316">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BCADA7E" w14:textId="77777777" w:rsidR="006B2BE7" w:rsidRDefault="006B2BE7" w:rsidP="006B2BE7">
      <w:pPr>
        <w:pStyle w:val="Title"/>
      </w:pPr>
      <w:r>
        <w:t>USACE, Portland District</w:t>
      </w:r>
    </w:p>
    <w:p w14:paraId="502CD1E3" w14:textId="77777777" w:rsidR="006B2BE7" w:rsidRDefault="006B2BE7" w:rsidP="006B2BE7">
      <w:pPr>
        <w:pStyle w:val="Title"/>
        <w:spacing w:after="240"/>
      </w:pPr>
      <w:r>
        <w:t>Project Update</w:t>
      </w:r>
    </w:p>
    <w:p w14:paraId="627CE18E" w14:textId="77777777" w:rsidR="006B2BE7" w:rsidRDefault="006B2BE7" w:rsidP="006B2BE7">
      <w:r>
        <w:t>Date Prepared/Updated: 2022-4-1</w:t>
      </w:r>
    </w:p>
    <w:p w14:paraId="6BE5FA98" w14:textId="77777777" w:rsidR="006B2BE7" w:rsidRDefault="006B2BE7" w:rsidP="006B2BE7">
      <w:pPr>
        <w:pStyle w:val="Heading1"/>
      </w:pPr>
      <w:bookmarkStart w:id="27" w:name="_TDA_East_Fish"/>
      <w:bookmarkStart w:id="28" w:name="_TDA_adult_lamprey"/>
      <w:bookmarkEnd w:id="27"/>
      <w:bookmarkEnd w:id="28"/>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6B2BE7" w:rsidRPr="00A1375F" w14:paraId="4F6247C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0CB9CA4"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4E45307F"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492403</w:t>
            </w:r>
          </w:p>
        </w:tc>
      </w:tr>
      <w:tr w:rsidR="006B2BE7" w:rsidRPr="00A1375F" w14:paraId="2562679E"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868C716"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36AA3B09"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3BA789E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249B2E26"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B2DE62C"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3AE414A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AF92F5F"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611CFEA9"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70462B16"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4EEFEF8A"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5C56768"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910F97">
              <w:rPr>
                <w:i/>
                <w:iCs/>
              </w:rPr>
              <w:t>@usace.army.mil</w:t>
            </w:r>
          </w:p>
        </w:tc>
      </w:tr>
    </w:tbl>
    <w:p w14:paraId="3062793B" w14:textId="77777777" w:rsidR="006B2BE7" w:rsidRDefault="006B2BE7" w:rsidP="006B2BE7">
      <w:pPr>
        <w:pStyle w:val="Heading2"/>
      </w:pPr>
      <w:r>
        <w:t>Project Description</w:t>
      </w:r>
    </w:p>
    <w:p w14:paraId="4CD18C1F" w14:textId="77777777" w:rsidR="006B2BE7" w:rsidRDefault="006B2BE7" w:rsidP="006B2BE7">
      <w:pPr>
        <w:pStyle w:val="Heading3"/>
      </w:pPr>
      <w:r>
        <w:t>Lamprey collection system (LPS) at the east fish ladder junction pool</w:t>
      </w:r>
    </w:p>
    <w:p w14:paraId="1DF96A3D" w14:textId="77777777" w:rsidR="006B2BE7" w:rsidRPr="00266526" w:rsidRDefault="006B2BE7" w:rsidP="006B2BE7">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046D6BFF" w14:textId="77777777" w:rsidR="006B2BE7" w:rsidRDefault="006B2BE7" w:rsidP="006B2BE7">
      <w:pPr>
        <w:pStyle w:val="Heading3"/>
      </w:pPr>
      <w:r w:rsidRPr="00266526">
        <w:t xml:space="preserve">Modify elevated orifices in </w:t>
      </w:r>
      <w:r>
        <w:t xml:space="preserve">EFL </w:t>
      </w:r>
      <w:r w:rsidRPr="00266526">
        <w:t>exit weirs 154-157</w:t>
      </w:r>
    </w:p>
    <w:p w14:paraId="74D4D433" w14:textId="77777777" w:rsidR="006B2BE7" w:rsidRPr="002C761E" w:rsidRDefault="006B2BE7" w:rsidP="006B2BE7">
      <w:r>
        <w:t>Provide better lamprey passage options through the 4 control weirs at the upstream end of the east fish ladder.</w:t>
      </w:r>
    </w:p>
    <w:p w14:paraId="23DD9C12" w14:textId="77777777" w:rsidR="006B2BE7" w:rsidRDefault="006B2BE7" w:rsidP="006B2BE7">
      <w:pPr>
        <w:pStyle w:val="Heading3"/>
      </w:pPr>
      <w:r>
        <w:t>Bulkhead slot covers</w:t>
      </w:r>
    </w:p>
    <w:p w14:paraId="07B9159D" w14:textId="77777777" w:rsidR="006B2BE7" w:rsidRPr="00266526" w:rsidRDefault="006B2BE7" w:rsidP="006B2BE7">
      <w:r>
        <w:t>Design and install bulkhead slot covers at all four fishway entrances.</w:t>
      </w:r>
      <w:r w:rsidRPr="00266526">
        <w:t xml:space="preserve">  </w:t>
      </w:r>
    </w:p>
    <w:p w14:paraId="627EEEEA" w14:textId="77777777" w:rsidR="006B2BE7" w:rsidRDefault="006B2BE7" w:rsidP="006B2BE7">
      <w:pPr>
        <w:pStyle w:val="Heading2"/>
      </w:pPr>
      <w:r>
        <w:t>Project Schedule</w:t>
      </w:r>
    </w:p>
    <w:p w14:paraId="3AA080C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w:t>
      </w:r>
      <w:r>
        <w:rPr>
          <w:rFonts w:asciiTheme="minorHAnsi" w:eastAsia="MS PGothic" w:hAnsiTheme="minorHAnsi" w:cstheme="minorHAnsi"/>
          <w:color w:val="404040" w:themeColor="text1" w:themeTint="BF"/>
          <w:kern w:val="24"/>
        </w:rPr>
        <w:t>3</w:t>
      </w:r>
    </w:p>
    <w:p w14:paraId="3A78BF69"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455401AD"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February</w:t>
      </w:r>
      <w:r w:rsidRPr="00576651">
        <w:rPr>
          <w:rFonts w:asciiTheme="minorHAnsi" w:eastAsia="MS PGothic" w:hAnsiTheme="minorHAnsi" w:cstheme="minorHAnsi"/>
          <w:color w:val="404040" w:themeColor="text1" w:themeTint="BF"/>
          <w:kern w:val="24"/>
        </w:rPr>
        <w:t xml:space="preserve"> 2021</w:t>
      </w:r>
    </w:p>
    <w:p w14:paraId="42D11E3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September</w:t>
      </w:r>
      <w:r w:rsidRPr="00576651">
        <w:rPr>
          <w:rFonts w:asciiTheme="minorHAnsi" w:eastAsia="MS PGothic" w:hAnsiTheme="minorHAnsi" w:cstheme="minorHAnsi"/>
          <w:color w:val="404040" w:themeColor="text1" w:themeTint="BF"/>
          <w:kern w:val="24"/>
        </w:rPr>
        <w:t xml:space="preserve"> 2022</w:t>
      </w:r>
    </w:p>
    <w:p w14:paraId="6B81120C"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w:t>
      </w:r>
    </w:p>
    <w:p w14:paraId="519E500B"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41718F3C"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w:t>
      </w:r>
    </w:p>
    <w:p w14:paraId="3C90D773" w14:textId="77777777" w:rsidR="006B2BE7" w:rsidRDefault="006B2BE7" w:rsidP="006B2BE7">
      <w:pPr>
        <w:pStyle w:val="Heading2"/>
      </w:pPr>
      <w:r>
        <w:t>Current Status</w:t>
      </w:r>
    </w:p>
    <w:p w14:paraId="1BA62AC6" w14:textId="77777777" w:rsidR="006B2BE7" w:rsidRPr="00F81EA8" w:rsidRDefault="006B2BE7" w:rsidP="006B2BE7">
      <w:r>
        <w:t>90% DDR is underway.  Preferred LPS design includes gravity-fed water supplied from an existing auxiliary penstock in the dam, a large collection box on the deck near the junction pool, and 1-3 climbing ramps reaching down to the fishway floor.</w:t>
      </w:r>
    </w:p>
    <w:p w14:paraId="50C3B928" w14:textId="77777777" w:rsidR="006B2BE7" w:rsidRDefault="006B2BE7" w:rsidP="006B2BE7">
      <w:pPr>
        <w:pStyle w:val="Heading2"/>
      </w:pPr>
      <w:r>
        <w:t>Topics for FFDRWG Review/Coordination</w:t>
      </w:r>
    </w:p>
    <w:p w14:paraId="7FA31B74" w14:textId="77777777" w:rsidR="006B2BE7" w:rsidRDefault="006B2BE7" w:rsidP="006B2BE7">
      <w:bookmarkStart w:id="29" w:name="_Hlk99707947"/>
      <w:r>
        <w:t>Lead paint on exit weirs 154-157</w:t>
      </w:r>
    </w:p>
    <w:p w14:paraId="2F612EDF" w14:textId="77777777" w:rsidR="006B2BE7" w:rsidRDefault="006B2BE7" w:rsidP="006B2BE7">
      <w:pPr>
        <w:pStyle w:val="ListParagraph"/>
        <w:numPr>
          <w:ilvl w:val="0"/>
          <w:numId w:val="26"/>
        </w:numPr>
      </w:pPr>
      <w:r>
        <w:t>Cannot cut or drill into existing weirs without lead paint remediation</w:t>
      </w:r>
    </w:p>
    <w:p w14:paraId="3E4FF30F" w14:textId="77777777" w:rsidR="006B2BE7" w:rsidRDefault="006B2BE7" w:rsidP="006B2BE7">
      <w:pPr>
        <w:pStyle w:val="ListParagraph"/>
        <w:numPr>
          <w:ilvl w:val="0"/>
          <w:numId w:val="26"/>
        </w:numPr>
      </w:pPr>
      <w:r>
        <w:t>estimated cost of new weirs = $1 Million, estimated cost to modify existing weirs = $750,000 - $1 Million</w:t>
      </w:r>
    </w:p>
    <w:p w14:paraId="1C2C5C52" w14:textId="77777777" w:rsidR="006B2BE7" w:rsidRDefault="006B2BE7" w:rsidP="006B2BE7">
      <w:pPr>
        <w:pStyle w:val="ListParagraph"/>
        <w:numPr>
          <w:ilvl w:val="0"/>
          <w:numId w:val="26"/>
        </w:numPr>
      </w:pPr>
      <w:r>
        <w:t>PDT is exploring an option using the existing weirs without modification</w:t>
      </w:r>
    </w:p>
    <w:bookmarkEnd w:id="29"/>
    <w:p w14:paraId="6CDE6F68" w14:textId="77777777" w:rsidR="006B2BE7" w:rsidRDefault="006B2BE7" w:rsidP="006B2BE7">
      <w:r w:rsidRPr="00AD40CE">
        <w:rPr>
          <w:lang w:bidi="en-US"/>
        </w:rPr>
        <w:t xml:space="preserve">30% </w:t>
      </w:r>
      <w:r>
        <w:rPr>
          <w:lang w:bidi="en-US"/>
        </w:rPr>
        <w:t>TDA</w:t>
      </w:r>
      <w:r w:rsidRPr="00AD40CE">
        <w:rPr>
          <w:lang w:bidi="en-US"/>
        </w:rPr>
        <w:t xml:space="preserve"> DDR </w:t>
      </w:r>
      <w:r>
        <w:rPr>
          <w:lang w:bidi="en-US"/>
        </w:rPr>
        <w:t>is available on</w:t>
      </w:r>
      <w:r w:rsidRPr="00AD40CE">
        <w:rPr>
          <w:lang w:bidi="en-US"/>
        </w:rPr>
        <w:t xml:space="preserve"> the FFDRWG meeting files website</w:t>
      </w:r>
      <w:r>
        <w:rPr>
          <w:rFonts w:asciiTheme="minorHAnsi" w:eastAsia="MS PGothic" w:hAnsiTheme="minorHAnsi" w:cstheme="minorHAnsi"/>
          <w:color w:val="404040" w:themeColor="text1" w:themeTint="BF"/>
          <w:kern w:val="24"/>
        </w:rPr>
        <w:t>.  Will replace with 60% when it is ready.</w:t>
      </w:r>
    </w:p>
    <w:p w14:paraId="2C64DCC6" w14:textId="77777777" w:rsidR="006B2BE7" w:rsidRDefault="006B2BE7" w:rsidP="006B2BE7"/>
    <w:p w14:paraId="3476524D" w14:textId="77777777" w:rsidR="006B2BE7" w:rsidRDefault="006B2BE7" w:rsidP="006B2BE7">
      <w:pPr>
        <w:sectPr w:rsidR="006B2BE7" w:rsidSect="00FA6BAE">
          <w:pgSz w:w="12240" w:h="15840"/>
          <w:pgMar w:top="720" w:right="720" w:bottom="720" w:left="720" w:header="720" w:footer="720" w:gutter="0"/>
          <w:cols w:space="720"/>
          <w:docGrid w:linePitch="360"/>
        </w:sectPr>
      </w:pPr>
    </w:p>
    <w:p w14:paraId="3A401A8E" w14:textId="77777777" w:rsidR="006B2BE7" w:rsidRDefault="006B2BE7" w:rsidP="006B2BE7">
      <w:pPr>
        <w:sectPr w:rsidR="006B2BE7" w:rsidSect="00FA6BAE">
          <w:pgSz w:w="12240" w:h="15840"/>
          <w:pgMar w:top="720" w:right="720" w:bottom="720" w:left="720" w:header="720" w:footer="720" w:gutter="0"/>
          <w:cols w:space="720"/>
          <w:docGrid w:linePitch="360"/>
        </w:sectPr>
      </w:pPr>
    </w:p>
    <w:bookmarkEnd w:id="26"/>
    <w:p w14:paraId="48479779" w14:textId="77777777" w:rsidR="006B2BE7" w:rsidRDefault="006B2BE7" w:rsidP="006B2BE7">
      <w:pPr>
        <w:pStyle w:val="Title"/>
      </w:pPr>
      <w:r w:rsidRPr="000B04C5">
        <w:rPr>
          <w:noProof/>
        </w:rPr>
        <w:drawing>
          <wp:anchor distT="0" distB="0" distL="114300" distR="114300" simplePos="0" relativeHeight="251692032" behindDoc="0" locked="0" layoutInCell="1" allowOverlap="1" wp14:anchorId="5F082C7C" wp14:editId="579F76E0">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D8AC748" w14:textId="77777777" w:rsidR="006B2BE7" w:rsidRDefault="006B2BE7" w:rsidP="006B2BE7">
      <w:pPr>
        <w:pStyle w:val="Title"/>
      </w:pPr>
      <w:r>
        <w:t>USACE, Portland District</w:t>
      </w:r>
    </w:p>
    <w:p w14:paraId="500C1C8D" w14:textId="77777777" w:rsidR="006B2BE7" w:rsidRDefault="006B2BE7" w:rsidP="006B2BE7">
      <w:pPr>
        <w:pStyle w:val="Title"/>
        <w:spacing w:after="240"/>
      </w:pPr>
      <w:r>
        <w:t>Project Update</w:t>
      </w:r>
    </w:p>
    <w:p w14:paraId="7BB02FC0" w14:textId="77777777" w:rsidR="006B2BE7" w:rsidRDefault="006B2BE7" w:rsidP="006B2BE7">
      <w:r>
        <w:t>Date Prepared/Updated: 2022-4-1</w:t>
      </w:r>
    </w:p>
    <w:p w14:paraId="3124D37C" w14:textId="77777777" w:rsidR="006B2BE7" w:rsidRDefault="006B2BE7" w:rsidP="006B2BE7">
      <w:pPr>
        <w:pStyle w:val="Heading1"/>
      </w:pPr>
      <w:bookmarkStart w:id="30" w:name="_BON_Cascades_Island"/>
      <w:bookmarkStart w:id="31" w:name="_BON_Bradford_Island"/>
      <w:bookmarkStart w:id="32" w:name="_BON1_adult_lamprey"/>
      <w:bookmarkEnd w:id="30"/>
      <w:bookmarkEnd w:id="31"/>
      <w:bookmarkEnd w:id="32"/>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6B2BE7" w:rsidRPr="00A1375F" w14:paraId="424A0D7F"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CD203E7"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4FEC962D"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492400</w:t>
            </w:r>
          </w:p>
        </w:tc>
      </w:tr>
      <w:tr w:rsidR="006B2BE7" w:rsidRPr="00A1375F" w14:paraId="6ADC2514"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DF4901D" w14:textId="77777777" w:rsidR="006B2BE7" w:rsidRPr="00A1375F" w:rsidRDefault="006B2BE7" w:rsidP="00DB23FA">
            <w:pPr>
              <w:jc w:val="right"/>
              <w:rPr>
                <w:b w:val="0"/>
                <w:bCs w:val="0"/>
              </w:rPr>
            </w:pPr>
            <w:bookmarkStart w:id="33" w:name="_Hlk99633764"/>
            <w:r w:rsidRPr="00A1375F">
              <w:rPr>
                <w:b w:val="0"/>
                <w:bCs w:val="0"/>
              </w:rPr>
              <w:t>Project Manager (PM):</w:t>
            </w:r>
          </w:p>
        </w:tc>
        <w:tc>
          <w:tcPr>
            <w:tcW w:w="6560" w:type="dxa"/>
            <w:vAlign w:val="center"/>
          </w:tcPr>
          <w:p w14:paraId="1A496D3F"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DF0D305"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bookmarkEnd w:id="33"/>
      <w:tr w:rsidR="006B2BE7" w:rsidRPr="00A1375F" w14:paraId="7A7FEBD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876E4C"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589F212A"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BC8340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2DB712E2"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1887A373"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6962E7F"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A828F0F"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5C392C" w14:textId="77777777" w:rsidR="006B2BE7" w:rsidRDefault="006B2BE7" w:rsidP="006B2BE7">
      <w:pPr>
        <w:pStyle w:val="Heading2"/>
      </w:pPr>
      <w:r>
        <w:t>Project Description</w:t>
      </w:r>
    </w:p>
    <w:p w14:paraId="640A3B5A" w14:textId="77777777" w:rsidR="006B2BE7" w:rsidRDefault="006B2BE7" w:rsidP="006B2BE7">
      <w:r>
        <w:t>The project scope is divided into three parts:</w:t>
      </w:r>
    </w:p>
    <w:p w14:paraId="7793DAE3" w14:textId="77777777" w:rsidR="006B2BE7" w:rsidRDefault="006B2BE7" w:rsidP="006B2BE7">
      <w:pPr>
        <w:pStyle w:val="Heading3"/>
      </w:pPr>
      <w:r>
        <w:t>Entrance Modifications</w:t>
      </w:r>
    </w:p>
    <w:p w14:paraId="7E412594" w14:textId="77777777" w:rsidR="006B2BE7" w:rsidRDefault="006B2BE7" w:rsidP="006B2BE7">
      <w:r>
        <w:t>Modify the B-branch fish ladder entrance to improve lamprey passage. This includes a variable-width entrance weir with rounded edges, guide slot fillers or covers to aid lamprey passage along the walls, and bollards on the channel floor for hydraulic refuge.</w:t>
      </w:r>
    </w:p>
    <w:p w14:paraId="244BAD5B" w14:textId="77777777" w:rsidR="006B2BE7" w:rsidRDefault="006B2BE7" w:rsidP="006B2BE7">
      <w:pPr>
        <w:pStyle w:val="Heading3"/>
      </w:pPr>
      <w:r>
        <w:t>Lamprey Collection</w:t>
      </w:r>
    </w:p>
    <w:p w14:paraId="06464904" w14:textId="77777777" w:rsidR="006B2BE7" w:rsidRDefault="006B2BE7" w:rsidP="006B2BE7">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516BC078" w14:textId="77777777" w:rsidR="006B2BE7" w:rsidRDefault="006B2BE7" w:rsidP="006B2BE7">
      <w:pPr>
        <w:pStyle w:val="Heading3"/>
      </w:pPr>
      <w:r>
        <w:t>Serpentine Section Extensive Minor Mods</w:t>
      </w:r>
    </w:p>
    <w:p w14:paraId="2DC3A744" w14:textId="77777777" w:rsidR="006B2BE7" w:rsidRPr="00576651" w:rsidRDefault="006B2BE7" w:rsidP="006B2BE7">
      <w:pPr>
        <w:rPr>
          <w:rStyle w:val="Emphasis"/>
          <w:i w:val="0"/>
          <w:iCs w:val="0"/>
          <w:sz w:val="22"/>
        </w:rPr>
      </w:pPr>
      <w:r>
        <w:t>Upgrade the serpentine section of the Bradford Island fish ladder to improve lamprey passage by rounding corners, providing refuge boxes, and lamprey orifices.</w:t>
      </w:r>
    </w:p>
    <w:p w14:paraId="45F4B637" w14:textId="77777777" w:rsidR="006B2BE7" w:rsidRDefault="006B2BE7" w:rsidP="006B2BE7">
      <w:pPr>
        <w:pStyle w:val="Heading2"/>
      </w:pPr>
      <w:r>
        <w:t>Project Schedule</w:t>
      </w:r>
    </w:p>
    <w:p w14:paraId="57FF4601" w14:textId="77777777" w:rsidR="006B2BE7" w:rsidRPr="00576651" w:rsidRDefault="006B2BE7" w:rsidP="006B2BE7">
      <w:pPr>
        <w:spacing w:line="240" w:lineRule="auto"/>
        <w:textAlignment w:val="baseline"/>
        <w:rPr>
          <w:rFonts w:asciiTheme="minorHAnsi" w:eastAsia="Times New Roman" w:hAnsiTheme="minorHAnsi" w:cstheme="minorHAnsi"/>
        </w:rPr>
      </w:pPr>
      <w:bookmarkStart w:id="34" w:name="_Hlk78894696"/>
      <w:r w:rsidRPr="00576651">
        <w:rPr>
          <w:rFonts w:asciiTheme="minorHAnsi" w:eastAsia="MS PGothic" w:hAnsiTheme="minorHAnsi" w:cstheme="minorHAnsi"/>
          <w:color w:val="404040" w:themeColor="text1" w:themeTint="BF"/>
          <w:kern w:val="24"/>
        </w:rPr>
        <w:t>Design: FY 2021 – FY 2022</w:t>
      </w:r>
    </w:p>
    <w:p w14:paraId="772D6F06"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2509312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6CAF0492"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2022</w:t>
      </w:r>
    </w:p>
    <w:p w14:paraId="7CC4C1A2" w14:textId="77777777" w:rsidR="00745920" w:rsidRDefault="006B2BE7" w:rsidP="006B2BE7">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w:t>
      </w:r>
    </w:p>
    <w:p w14:paraId="2B71DE1A" w14:textId="7AED4D8B" w:rsidR="006B2BE7" w:rsidRDefault="006B2BE7" w:rsidP="006B2BE7">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 xml:space="preserve">Construction: </w:t>
      </w:r>
    </w:p>
    <w:p w14:paraId="4A625B52" w14:textId="77777777" w:rsidR="006B2BE7" w:rsidRDefault="006B2BE7" w:rsidP="006B2BE7">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Advertise Contract – January 2023</w:t>
      </w:r>
    </w:p>
    <w:p w14:paraId="3A562464" w14:textId="77777777" w:rsidR="006B2BE7" w:rsidRDefault="006B2BE7" w:rsidP="006B2BE7">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Award Contract – April 2023</w:t>
      </w:r>
    </w:p>
    <w:p w14:paraId="15BEF4BC" w14:textId="77777777" w:rsidR="006B2BE7" w:rsidRPr="00576651" w:rsidRDefault="006B2BE7" w:rsidP="006B2BE7">
      <w:pPr>
        <w:spacing w:line="240" w:lineRule="auto"/>
        <w:ind w:firstLine="720"/>
        <w:textAlignment w:val="baseline"/>
        <w:rPr>
          <w:rFonts w:asciiTheme="minorHAnsi" w:eastAsia="Times New Roman" w:hAnsiTheme="minorHAnsi" w:cstheme="minorHAnsi"/>
        </w:rPr>
      </w:pPr>
      <w:r>
        <w:rPr>
          <w:rFonts w:asciiTheme="minorHAnsi" w:eastAsia="MS PGothic" w:hAnsiTheme="minorHAnsi" w:cstheme="minorHAnsi"/>
          <w:color w:val="404040" w:themeColor="text1" w:themeTint="BF"/>
          <w:kern w:val="24"/>
        </w:rPr>
        <w:t xml:space="preserve">Installation - </w:t>
      </w:r>
      <w:r w:rsidRPr="00576651">
        <w:rPr>
          <w:rFonts w:asciiTheme="minorHAnsi" w:eastAsia="MS PGothic" w:hAnsiTheme="minorHAnsi" w:cstheme="minorHAnsi"/>
          <w:color w:val="404040" w:themeColor="text1" w:themeTint="BF"/>
          <w:kern w:val="24"/>
        </w:rPr>
        <w:t>December 20</w:t>
      </w:r>
      <w:r>
        <w:rPr>
          <w:rFonts w:asciiTheme="minorHAnsi" w:eastAsia="MS PGothic" w:hAnsiTheme="minorHAnsi" w:cstheme="minorHAnsi"/>
          <w:color w:val="404040" w:themeColor="text1" w:themeTint="BF"/>
          <w:kern w:val="24"/>
        </w:rPr>
        <w:t>23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59BF930F"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4 - FY 2025</w:t>
      </w:r>
    </w:p>
    <w:bookmarkEnd w:id="34"/>
    <w:p w14:paraId="25797A39" w14:textId="77777777" w:rsidR="006B2BE7" w:rsidRDefault="006B2BE7" w:rsidP="006B2BE7">
      <w:pPr>
        <w:pStyle w:val="Heading2"/>
      </w:pPr>
      <w:r>
        <w:t>Current Status</w:t>
      </w:r>
    </w:p>
    <w:p w14:paraId="40529308" w14:textId="77777777" w:rsidR="006B2BE7" w:rsidRPr="00F81EA8" w:rsidRDefault="006B2BE7" w:rsidP="006B2BE7">
      <w:r>
        <w:t>90% DDR is underway.  PDT is refining the LPS climbing flume alignment.</w:t>
      </w:r>
    </w:p>
    <w:p w14:paraId="3ADF67D5" w14:textId="77777777" w:rsidR="006B2BE7" w:rsidRDefault="006B2BE7" w:rsidP="006B2BE7">
      <w:pPr>
        <w:pStyle w:val="Heading2"/>
      </w:pPr>
      <w:r>
        <w:t>Topics for FFDRWG Review/Coordination</w:t>
      </w:r>
    </w:p>
    <w:p w14:paraId="279F2CA0" w14:textId="77777777" w:rsidR="006B2BE7" w:rsidRDefault="006B2BE7" w:rsidP="006B2BE7">
      <w:r>
        <w:rPr>
          <w:lang w:bidi="en-US"/>
        </w:rPr>
        <w:t>6</w:t>
      </w:r>
      <w:r w:rsidRPr="00AD40CE">
        <w:rPr>
          <w:lang w:bidi="en-US"/>
        </w:rPr>
        <w:t>0% BON</w:t>
      </w:r>
      <w:r>
        <w:rPr>
          <w:lang w:bidi="en-US"/>
        </w:rPr>
        <w:t>1</w:t>
      </w:r>
      <w:r w:rsidRPr="00AD40CE">
        <w:rPr>
          <w:lang w:bidi="en-US"/>
        </w:rPr>
        <w:t xml:space="preserve"> DDR </w:t>
      </w:r>
      <w:r>
        <w:rPr>
          <w:lang w:bidi="en-US"/>
        </w:rPr>
        <w:t>is available on</w:t>
      </w:r>
      <w:r w:rsidRPr="00AD40CE">
        <w:rPr>
          <w:lang w:bidi="en-US"/>
        </w:rPr>
        <w:t xml:space="preserve"> the FFDRWG meeting files website</w:t>
      </w:r>
      <w:r>
        <w:rPr>
          <w:lang w:bidi="en-US"/>
        </w:rPr>
        <w:t>.</w:t>
      </w:r>
      <w:r>
        <w:br w:type="page"/>
      </w:r>
    </w:p>
    <w:p w14:paraId="207FAC3A" w14:textId="77777777" w:rsidR="006B2BE7" w:rsidRDefault="006B2BE7" w:rsidP="006B2BE7">
      <w:pPr>
        <w:pStyle w:val="Title"/>
      </w:pPr>
      <w:r w:rsidRPr="000B04C5">
        <w:rPr>
          <w:noProof/>
        </w:rPr>
        <w:lastRenderedPageBreak/>
        <w:drawing>
          <wp:anchor distT="0" distB="0" distL="114300" distR="114300" simplePos="0" relativeHeight="251689984" behindDoc="0" locked="0" layoutInCell="1" allowOverlap="1" wp14:anchorId="1BA04372" wp14:editId="6E483E9C">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CFEE617" w14:textId="77777777" w:rsidR="006B2BE7" w:rsidRDefault="006B2BE7" w:rsidP="006B2BE7">
      <w:pPr>
        <w:pStyle w:val="Title"/>
      </w:pPr>
      <w:r>
        <w:t>USACE, Portland District</w:t>
      </w:r>
    </w:p>
    <w:p w14:paraId="39CDE2F6" w14:textId="77777777" w:rsidR="006B2BE7" w:rsidRDefault="006B2BE7" w:rsidP="006B2BE7">
      <w:pPr>
        <w:pStyle w:val="Title"/>
        <w:spacing w:after="240"/>
      </w:pPr>
      <w:r>
        <w:t>Project Update</w:t>
      </w:r>
    </w:p>
    <w:p w14:paraId="2A88D2B5" w14:textId="77777777" w:rsidR="006B2BE7" w:rsidRDefault="006B2BE7" w:rsidP="006B2BE7">
      <w:r>
        <w:t>Date Prepared/Updated: 2022-4-1</w:t>
      </w:r>
    </w:p>
    <w:p w14:paraId="5E082D56" w14:textId="77777777" w:rsidR="006B2BE7" w:rsidRDefault="006B2BE7" w:rsidP="006B2BE7">
      <w:pPr>
        <w:pStyle w:val="Heading1"/>
      </w:pPr>
      <w:bookmarkStart w:id="35" w:name="_BON_Cascades_Island_2"/>
      <w:bookmarkStart w:id="36" w:name="_BON2_adult_lamprey"/>
      <w:bookmarkEnd w:id="35"/>
      <w:bookmarkEnd w:id="36"/>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6B2BE7" w:rsidRPr="00A1375F" w14:paraId="23E4415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C0364C" w14:textId="77777777" w:rsidR="006B2BE7" w:rsidRPr="00A1375F" w:rsidRDefault="006B2BE7" w:rsidP="00DB23FA">
            <w:pPr>
              <w:jc w:val="right"/>
              <w:rPr>
                <w:b w:val="0"/>
                <w:bCs w:val="0"/>
              </w:rPr>
            </w:pPr>
            <w:r w:rsidRPr="00A1375F">
              <w:rPr>
                <w:b w:val="0"/>
                <w:bCs w:val="0"/>
              </w:rPr>
              <w:t>Project Identifier:</w:t>
            </w:r>
          </w:p>
        </w:tc>
        <w:tc>
          <w:tcPr>
            <w:tcW w:w="6840" w:type="dxa"/>
            <w:vAlign w:val="center"/>
          </w:tcPr>
          <w:p w14:paraId="3AEFFDB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6B2BE7" w:rsidRPr="00A1375F" w14:paraId="2C4A02B7"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6ABC934" w14:textId="77777777" w:rsidR="006B2BE7" w:rsidRPr="00A1375F" w:rsidRDefault="006B2BE7" w:rsidP="00DB23FA">
            <w:pPr>
              <w:jc w:val="right"/>
              <w:rPr>
                <w:b w:val="0"/>
                <w:bCs w:val="0"/>
              </w:rPr>
            </w:pPr>
            <w:r w:rsidRPr="00A1375F">
              <w:rPr>
                <w:b w:val="0"/>
                <w:bCs w:val="0"/>
              </w:rPr>
              <w:t>Project Manager (PM):</w:t>
            </w:r>
          </w:p>
        </w:tc>
        <w:tc>
          <w:tcPr>
            <w:tcW w:w="6840" w:type="dxa"/>
            <w:vAlign w:val="center"/>
          </w:tcPr>
          <w:p w14:paraId="07528984"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472343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0219C918"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E56ED10" w14:textId="77777777" w:rsidR="006B2BE7" w:rsidRPr="00A1375F" w:rsidRDefault="006B2BE7" w:rsidP="00DB23FA">
            <w:pPr>
              <w:jc w:val="right"/>
              <w:rPr>
                <w:b w:val="0"/>
                <w:bCs w:val="0"/>
              </w:rPr>
            </w:pPr>
            <w:r w:rsidRPr="00A1375F">
              <w:rPr>
                <w:b w:val="0"/>
                <w:bCs w:val="0"/>
              </w:rPr>
              <w:t>Technical Lead (TL):</w:t>
            </w:r>
          </w:p>
        </w:tc>
        <w:tc>
          <w:tcPr>
            <w:tcW w:w="6840" w:type="dxa"/>
            <w:vAlign w:val="center"/>
          </w:tcPr>
          <w:p w14:paraId="57D15CB2"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15DE095C"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6B2BE7" w:rsidRPr="00A1375F" w14:paraId="73E26131"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324459D0"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03364DF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5559DF8F"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4EB78963" w14:textId="77777777" w:rsidR="006B2BE7" w:rsidRDefault="006B2BE7" w:rsidP="006B2BE7">
      <w:pPr>
        <w:pStyle w:val="Heading2"/>
      </w:pPr>
      <w:r>
        <w:t>Project Description</w:t>
      </w:r>
    </w:p>
    <w:p w14:paraId="721E8D1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w:t>
      </w:r>
      <w:r>
        <w:rPr>
          <w:rFonts w:asciiTheme="minorHAnsi" w:eastAsia="MS PGothic" w:hAnsiTheme="minorHAnsi" w:cstheme="minorHAnsi"/>
          <w:color w:val="404040" w:themeColor="text1" w:themeTint="BF"/>
          <w:kern w:val="24"/>
        </w:rPr>
        <w:t>EDR/</w:t>
      </w:r>
      <w:r w:rsidRPr="00576651">
        <w:rPr>
          <w:rFonts w:asciiTheme="minorHAnsi" w:eastAsia="MS PGothic" w:hAnsiTheme="minorHAnsi" w:cstheme="minorHAnsi"/>
          <w:color w:val="404040" w:themeColor="text1" w:themeTint="BF"/>
          <w:kern w:val="24"/>
        </w:rPr>
        <w:t>DDR, P&amp;S, Construction)</w:t>
      </w:r>
      <w:r>
        <w:rPr>
          <w:rFonts w:asciiTheme="minorHAnsi" w:eastAsia="MS PGothic" w:hAnsiTheme="minorHAnsi" w:cstheme="minorHAnsi"/>
          <w:color w:val="404040" w:themeColor="text1" w:themeTint="BF"/>
          <w:kern w:val="24"/>
        </w:rPr>
        <w:t>.</w:t>
      </w:r>
    </w:p>
    <w:p w14:paraId="19172A9C"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28CA5D58" w14:textId="77777777" w:rsidR="006B2BE7" w:rsidRDefault="006B2BE7" w:rsidP="006B2BE7">
      <w:pPr>
        <w:pStyle w:val="Heading2"/>
      </w:pPr>
      <w:r>
        <w:t>Project Schedule</w:t>
      </w:r>
    </w:p>
    <w:p w14:paraId="766BB50F"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D0DF437"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3B5EADE2"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3A41910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00651F19"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4266B0FD"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w:t>
      </w:r>
    </w:p>
    <w:p w14:paraId="78A0A882"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January</w:t>
      </w:r>
      <w:r w:rsidRPr="00576651">
        <w:rPr>
          <w:rFonts w:asciiTheme="minorHAnsi" w:eastAsia="MS PGothic" w:hAnsiTheme="minorHAnsi" w:cstheme="minorHAnsi"/>
          <w:color w:val="404040" w:themeColor="text1" w:themeTint="BF"/>
          <w:kern w:val="24"/>
        </w:rPr>
        <w:t xml:space="preserve"> 2021</w:t>
      </w:r>
      <w:r>
        <w:rPr>
          <w:rFonts w:asciiTheme="minorHAnsi" w:eastAsia="MS PGothic" w:hAnsiTheme="minorHAnsi" w:cstheme="minorHAnsi"/>
          <w:color w:val="404040" w:themeColor="text1" w:themeTint="BF"/>
          <w:kern w:val="24"/>
        </w:rPr>
        <w:t xml:space="preserve"> </w:t>
      </w:r>
    </w:p>
    <w:p w14:paraId="466D8035"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 xml:space="preserve">June </w:t>
      </w:r>
      <w:r w:rsidRPr="00576651">
        <w:rPr>
          <w:rFonts w:asciiTheme="minorHAnsi" w:eastAsia="MS PGothic" w:hAnsiTheme="minorHAnsi" w:cstheme="minorHAnsi"/>
          <w:color w:val="404040" w:themeColor="text1" w:themeTint="BF"/>
          <w:kern w:val="24"/>
        </w:rPr>
        <w:t xml:space="preserve">2022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~July 2022</w:t>
      </w:r>
    </w:p>
    <w:p w14:paraId="71DC4A31"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~November 2022</w:t>
      </w:r>
    </w:p>
    <w:p w14:paraId="2B172AF2" w14:textId="4FF9F4E8"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sidR="00745920">
        <w:rPr>
          <w:rFonts w:asciiTheme="minorHAnsi" w:eastAsia="MS PGothic" w:hAnsiTheme="minorHAnsi" w:cstheme="minorHAnsi"/>
          <w:color w:val="404040" w:themeColor="text1" w:themeTint="BF"/>
          <w:kern w:val="24"/>
        </w:rPr>
        <w:t>Dec</w:t>
      </w:r>
      <w:r w:rsidRPr="00576651">
        <w:rPr>
          <w:rFonts w:asciiTheme="minorHAnsi" w:eastAsia="MS PGothic" w:hAnsiTheme="minorHAnsi" w:cstheme="minorHAnsi"/>
          <w:color w:val="404040" w:themeColor="text1" w:themeTint="BF"/>
          <w:kern w:val="24"/>
        </w:rPr>
        <w:t xml:space="preserve">ember 2022 </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w:t>
      </w:r>
      <w:r w:rsidR="00745920">
        <w:rPr>
          <w:rFonts w:asciiTheme="minorHAnsi" w:eastAsia="MS PGothic" w:hAnsiTheme="minorHAnsi" w:cstheme="minorHAnsi"/>
          <w:b/>
          <w:bCs/>
          <w:color w:val="404040" w:themeColor="text1" w:themeTint="BF"/>
          <w:kern w:val="24"/>
        </w:rPr>
        <w:t>December 20</w:t>
      </w:r>
      <w:r>
        <w:rPr>
          <w:rFonts w:asciiTheme="minorHAnsi" w:eastAsia="MS PGothic" w:hAnsiTheme="minorHAnsi" w:cstheme="minorHAnsi"/>
          <w:b/>
          <w:bCs/>
          <w:color w:val="404040" w:themeColor="text1" w:themeTint="BF"/>
          <w:kern w:val="24"/>
        </w:rPr>
        <w:t>22</w:t>
      </w:r>
    </w:p>
    <w:p w14:paraId="32D7442E"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w:t>
      </w:r>
    </w:p>
    <w:p w14:paraId="075F7061" w14:textId="77777777" w:rsidR="006B2BE7" w:rsidRDefault="006B2BE7" w:rsidP="006B2BE7">
      <w:pPr>
        <w:pStyle w:val="Heading2"/>
      </w:pPr>
      <w:r>
        <w:t>Current Status</w:t>
      </w:r>
    </w:p>
    <w:p w14:paraId="736700A4" w14:textId="22B81438" w:rsidR="006B2BE7" w:rsidRPr="00576651" w:rsidRDefault="006B2BE7" w:rsidP="006B2BE7">
      <w:r>
        <w:t xml:space="preserve">Screening-level hydraulic analysis was completed for four variations to achieve the CRS BA proposed action of replacing the serpentine control section with a vertical slot and orifice configuration. A site-specific cost estimate determined that the total project cost (not including evaluation/follow-on) would be in the $5M to $7M range. The PDT is now setting up 3D CAD and computational fluid dynamics (CFD) models to support the DDR design development work. PSMFC is additionally working on designs for the new PIT antenna arrays. The 30% DDR </w:t>
      </w:r>
      <w:r w:rsidR="00745920">
        <w:t>DQC is complete, and comments are being addressed by the PDT</w:t>
      </w:r>
      <w:r>
        <w:t>.</w:t>
      </w:r>
    </w:p>
    <w:p w14:paraId="519097C0" w14:textId="77777777" w:rsidR="006B2BE7" w:rsidRDefault="006B2BE7" w:rsidP="006B2BE7">
      <w:pPr>
        <w:pStyle w:val="Heading2"/>
      </w:pPr>
      <w:r>
        <w:t>Topics for FFDRWG Review/Coordination</w:t>
      </w:r>
    </w:p>
    <w:p w14:paraId="5552A64B" w14:textId="77777777" w:rsidR="00745920" w:rsidRDefault="006B2BE7" w:rsidP="006B2BE7">
      <w:pPr>
        <w:rPr>
          <w:lang w:bidi="en-US"/>
        </w:rPr>
      </w:pPr>
      <w:r w:rsidRPr="00AD40CE">
        <w:rPr>
          <w:lang w:bidi="en-US"/>
        </w:rPr>
        <w:t xml:space="preserve">30% BON2 DDR </w:t>
      </w:r>
      <w:r>
        <w:rPr>
          <w:lang w:bidi="en-US"/>
        </w:rPr>
        <w:t>is available on</w:t>
      </w:r>
      <w:r w:rsidRPr="00AD40CE">
        <w:rPr>
          <w:lang w:bidi="en-US"/>
        </w:rPr>
        <w:t xml:space="preserve"> the FFDRWG meeting files website</w:t>
      </w:r>
      <w:r>
        <w:rPr>
          <w:lang w:bidi="en-US"/>
        </w:rPr>
        <w:t xml:space="preserve"> </w:t>
      </w:r>
    </w:p>
    <w:p w14:paraId="1C3F291D" w14:textId="4B0BBB65" w:rsidR="006B2BE7" w:rsidRDefault="00242985" w:rsidP="00242985">
      <w:pPr>
        <w:rPr>
          <w:noProof/>
        </w:rPr>
      </w:pPr>
      <w:r w:rsidRPr="00576651">
        <w:rPr>
          <w:noProof/>
        </w:rPr>
        <w:lastRenderedPageBreak/>
        <w:drawing>
          <wp:anchor distT="0" distB="0" distL="114300" distR="114300" simplePos="0" relativeHeight="251696128" behindDoc="0" locked="0" layoutInCell="1" allowOverlap="1" wp14:anchorId="7FC61DF6" wp14:editId="0F5AE999">
            <wp:simplePos x="0" y="0"/>
            <wp:positionH relativeFrom="column">
              <wp:posOffset>3542665</wp:posOffset>
            </wp:positionH>
            <wp:positionV relativeFrom="paragraph">
              <wp:posOffset>3101340</wp:posOffset>
            </wp:positionV>
            <wp:extent cx="3385185" cy="912495"/>
            <wp:effectExtent l="0" t="0" r="5715" b="1905"/>
            <wp:wrapNone/>
            <wp:docPr id="12"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385185" cy="912495"/>
                    </a:xfrm>
                    <a:prstGeom prst="rect">
                      <a:avLst/>
                    </a:prstGeom>
                  </pic:spPr>
                </pic:pic>
              </a:graphicData>
            </a:graphic>
            <wp14:sizeRelH relativeFrom="page">
              <wp14:pctWidth>0</wp14:pctWidth>
            </wp14:sizeRelH>
            <wp14:sizeRelV relativeFrom="page">
              <wp14:pctHeight>0</wp14:pctHeight>
            </wp14:sizeRelV>
          </wp:anchor>
        </w:drawing>
      </w:r>
      <w:r w:rsidR="006B2BE7" w:rsidRPr="00576651">
        <w:rPr>
          <w:noProof/>
        </w:rPr>
        <w:drawing>
          <wp:inline distT="0" distB="0" distL="0" distR="0" wp14:anchorId="17A46E31" wp14:editId="6755A358">
            <wp:extent cx="2459350" cy="3103466"/>
            <wp:effectExtent l="0" t="0" r="0" b="1905"/>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22"/>
                    <a:stretch>
                      <a:fillRect/>
                    </a:stretch>
                  </pic:blipFill>
                  <pic:spPr>
                    <a:xfrm>
                      <a:off x="0" y="0"/>
                      <a:ext cx="2478301" cy="3127380"/>
                    </a:xfrm>
                    <a:prstGeom prst="rect">
                      <a:avLst/>
                    </a:prstGeom>
                  </pic:spPr>
                </pic:pic>
              </a:graphicData>
            </a:graphic>
          </wp:inline>
        </w:drawing>
      </w:r>
      <w:r>
        <w:rPr>
          <w:noProof/>
        </w:rPr>
        <w:t xml:space="preserve">                                                         </w:t>
      </w:r>
      <w:r w:rsidR="006B2BE7" w:rsidRPr="00576651">
        <w:rPr>
          <w:noProof/>
        </w:rPr>
        <w:drawing>
          <wp:inline distT="0" distB="0" distL="0" distR="0" wp14:anchorId="724C12B9" wp14:editId="3FF55DDD">
            <wp:extent cx="2480329" cy="3105997"/>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23"/>
                    <a:stretch>
                      <a:fillRect/>
                    </a:stretch>
                  </pic:blipFill>
                  <pic:spPr>
                    <a:xfrm>
                      <a:off x="0" y="0"/>
                      <a:ext cx="2511386" cy="3144889"/>
                    </a:xfrm>
                    <a:prstGeom prst="rect">
                      <a:avLst/>
                    </a:prstGeom>
                  </pic:spPr>
                </pic:pic>
              </a:graphicData>
            </a:graphic>
          </wp:inline>
        </w:drawing>
      </w:r>
      <w:r w:rsidR="006B2BE7" w:rsidRPr="00576651">
        <w:rPr>
          <w:noProof/>
        </w:rPr>
        <w:t xml:space="preserve">  </w:t>
      </w:r>
      <w:r w:rsidRPr="00576651">
        <w:rPr>
          <w:noProof/>
        </w:rPr>
        <w:drawing>
          <wp:inline distT="0" distB="0" distL="0" distR="0" wp14:anchorId="1CFB6FBF" wp14:editId="66121F45">
            <wp:extent cx="3542874" cy="676275"/>
            <wp:effectExtent l="0" t="0" r="635" b="0"/>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24">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inline>
        </w:drawing>
      </w:r>
    </w:p>
    <w:p w14:paraId="0B721C7B" w14:textId="642D176A" w:rsidR="006B2BE7" w:rsidRPr="00745920" w:rsidRDefault="006B2BE7" w:rsidP="00745920">
      <w:r>
        <w:rPr>
          <w:noProof/>
        </w:rPr>
        <w:drawing>
          <wp:inline distT="0" distB="0" distL="0" distR="0" wp14:anchorId="44600BAF" wp14:editId="33AD11F7">
            <wp:extent cx="6858000" cy="489966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25"/>
                    <a:stretch>
                      <a:fillRect/>
                    </a:stretch>
                  </pic:blipFill>
                  <pic:spPr>
                    <a:xfrm>
                      <a:off x="0" y="0"/>
                      <a:ext cx="6858000" cy="4899660"/>
                    </a:xfrm>
                    <a:prstGeom prst="rect">
                      <a:avLst/>
                    </a:prstGeom>
                  </pic:spPr>
                </pic:pic>
              </a:graphicData>
            </a:graphic>
          </wp:inline>
        </w:drawing>
      </w:r>
    </w:p>
    <w:sectPr w:rsidR="006B2BE7" w:rsidRPr="00745920"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772B" w14:textId="77777777" w:rsidR="004A667E" w:rsidRDefault="004A667E" w:rsidP="00E51083">
      <w:pPr>
        <w:spacing w:line="240" w:lineRule="auto"/>
      </w:pPr>
      <w:r>
        <w:separator/>
      </w:r>
    </w:p>
  </w:endnote>
  <w:endnote w:type="continuationSeparator" w:id="0">
    <w:p w14:paraId="4B1FD768" w14:textId="77777777" w:rsidR="004A667E" w:rsidRDefault="004A667E"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47B4" w14:textId="77777777" w:rsidR="006B2BE7" w:rsidRDefault="006B2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88F" w14:textId="77777777" w:rsidR="006B2BE7" w:rsidRDefault="006B2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5D10" w14:textId="77777777" w:rsidR="006B2BE7" w:rsidRDefault="006B2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5DB2" w14:textId="77777777" w:rsidR="004A667E" w:rsidRDefault="004A667E" w:rsidP="00E51083">
      <w:pPr>
        <w:spacing w:line="240" w:lineRule="auto"/>
      </w:pPr>
      <w:r>
        <w:separator/>
      </w:r>
    </w:p>
  </w:footnote>
  <w:footnote w:type="continuationSeparator" w:id="0">
    <w:p w14:paraId="6621EA16" w14:textId="77777777" w:rsidR="004A667E" w:rsidRDefault="004A667E" w:rsidP="00E51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FEF5" w14:textId="77777777" w:rsidR="006B2BE7" w:rsidRDefault="006B2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8675" w14:textId="77777777" w:rsidR="006B2BE7" w:rsidRDefault="006B2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3767" w14:textId="77777777" w:rsidR="006B2BE7" w:rsidRDefault="006B2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77905"/>
    <w:multiLevelType w:val="hybridMultilevel"/>
    <w:tmpl w:val="FD0C5DC4"/>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 w15:restartNumberingAfterBreak="0">
    <w:nsid w:val="10791251"/>
    <w:multiLevelType w:val="hybridMultilevel"/>
    <w:tmpl w:val="BF6C158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835AAC"/>
    <w:multiLevelType w:val="hybridMultilevel"/>
    <w:tmpl w:val="CD9EB89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C6724"/>
    <w:multiLevelType w:val="hybridMultilevel"/>
    <w:tmpl w:val="4572A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1D489E"/>
    <w:multiLevelType w:val="hybridMultilevel"/>
    <w:tmpl w:val="2AB6CB8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68221A"/>
    <w:multiLevelType w:val="hybridMultilevel"/>
    <w:tmpl w:val="E8942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776A1"/>
    <w:multiLevelType w:val="hybridMultilevel"/>
    <w:tmpl w:val="ECFC4194"/>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E22C1F"/>
    <w:multiLevelType w:val="hybridMultilevel"/>
    <w:tmpl w:val="20163748"/>
    <w:lvl w:ilvl="0" w:tplc="0409000F">
      <w:start w:val="1"/>
      <w:numFmt w:val="decimal"/>
      <w:pStyle w:val="ListParagraph"/>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011D4"/>
    <w:multiLevelType w:val="hybridMultilevel"/>
    <w:tmpl w:val="68C23470"/>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8"/>
  </w:num>
  <w:num w:numId="3">
    <w:abstractNumId w:val="26"/>
  </w:num>
  <w:num w:numId="4">
    <w:abstractNumId w:val="17"/>
  </w:num>
  <w:num w:numId="5">
    <w:abstractNumId w:val="22"/>
  </w:num>
  <w:num w:numId="6">
    <w:abstractNumId w:val="13"/>
  </w:num>
  <w:num w:numId="7">
    <w:abstractNumId w:val="4"/>
  </w:num>
  <w:num w:numId="8">
    <w:abstractNumId w:val="23"/>
  </w:num>
  <w:num w:numId="9">
    <w:abstractNumId w:val="7"/>
  </w:num>
  <w:num w:numId="10">
    <w:abstractNumId w:val="11"/>
  </w:num>
  <w:num w:numId="11">
    <w:abstractNumId w:val="20"/>
  </w:num>
  <w:num w:numId="12">
    <w:abstractNumId w:val="6"/>
  </w:num>
  <w:num w:numId="13">
    <w:abstractNumId w:val="8"/>
  </w:num>
  <w:num w:numId="14">
    <w:abstractNumId w:val="9"/>
  </w:num>
  <w:num w:numId="15">
    <w:abstractNumId w:val="25"/>
  </w:num>
  <w:num w:numId="16">
    <w:abstractNumId w:val="14"/>
  </w:num>
  <w:num w:numId="17">
    <w:abstractNumId w:val="21"/>
  </w:num>
  <w:num w:numId="18">
    <w:abstractNumId w:val="12"/>
  </w:num>
  <w:num w:numId="19">
    <w:abstractNumId w:val="15"/>
  </w:num>
  <w:num w:numId="20">
    <w:abstractNumId w:val="10"/>
  </w:num>
  <w:num w:numId="21">
    <w:abstractNumId w:val="19"/>
  </w:num>
  <w:num w:numId="22">
    <w:abstractNumId w:val="2"/>
  </w:num>
  <w:num w:numId="23">
    <w:abstractNumId w:val="1"/>
  </w:num>
  <w:num w:numId="24">
    <w:abstractNumId w:val="24"/>
  </w:num>
  <w:num w:numId="25">
    <w:abstractNumId w:val="5"/>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03F36"/>
    <w:rsid w:val="00004D77"/>
    <w:rsid w:val="00012493"/>
    <w:rsid w:val="000140FB"/>
    <w:rsid w:val="00040448"/>
    <w:rsid w:val="000414B2"/>
    <w:rsid w:val="000434AA"/>
    <w:rsid w:val="000460A9"/>
    <w:rsid w:val="00060DC0"/>
    <w:rsid w:val="0006303E"/>
    <w:rsid w:val="0006480E"/>
    <w:rsid w:val="0008738E"/>
    <w:rsid w:val="000B04C5"/>
    <w:rsid w:val="000D43FD"/>
    <w:rsid w:val="000E1041"/>
    <w:rsid w:val="000E3147"/>
    <w:rsid w:val="000F141B"/>
    <w:rsid w:val="000F2974"/>
    <w:rsid w:val="0010072A"/>
    <w:rsid w:val="001021B4"/>
    <w:rsid w:val="00110BFE"/>
    <w:rsid w:val="00133121"/>
    <w:rsid w:val="0015045C"/>
    <w:rsid w:val="001616E0"/>
    <w:rsid w:val="00163CAF"/>
    <w:rsid w:val="001640BE"/>
    <w:rsid w:val="00165530"/>
    <w:rsid w:val="0016790F"/>
    <w:rsid w:val="00173C85"/>
    <w:rsid w:val="00182E5A"/>
    <w:rsid w:val="00194873"/>
    <w:rsid w:val="001B1529"/>
    <w:rsid w:val="001B5600"/>
    <w:rsid w:val="001B5EFB"/>
    <w:rsid w:val="001C59B8"/>
    <w:rsid w:val="001C66FB"/>
    <w:rsid w:val="001D2DC1"/>
    <w:rsid w:val="001D422E"/>
    <w:rsid w:val="001D530B"/>
    <w:rsid w:val="001E2F61"/>
    <w:rsid w:val="001E3DE9"/>
    <w:rsid w:val="001F37F5"/>
    <w:rsid w:val="001F51C8"/>
    <w:rsid w:val="002126F0"/>
    <w:rsid w:val="002152BA"/>
    <w:rsid w:val="00242985"/>
    <w:rsid w:val="00256927"/>
    <w:rsid w:val="00257B2A"/>
    <w:rsid w:val="002614F0"/>
    <w:rsid w:val="00274560"/>
    <w:rsid w:val="002765D4"/>
    <w:rsid w:val="00281803"/>
    <w:rsid w:val="0028226D"/>
    <w:rsid w:val="00291557"/>
    <w:rsid w:val="002A3689"/>
    <w:rsid w:val="002B16E0"/>
    <w:rsid w:val="002B310A"/>
    <w:rsid w:val="002D073B"/>
    <w:rsid w:val="002F0B76"/>
    <w:rsid w:val="002F0D5B"/>
    <w:rsid w:val="003000C3"/>
    <w:rsid w:val="00315A81"/>
    <w:rsid w:val="003236B4"/>
    <w:rsid w:val="0032553F"/>
    <w:rsid w:val="003262A0"/>
    <w:rsid w:val="00331CCE"/>
    <w:rsid w:val="00331FE6"/>
    <w:rsid w:val="0033316B"/>
    <w:rsid w:val="00336718"/>
    <w:rsid w:val="00353C93"/>
    <w:rsid w:val="00357E60"/>
    <w:rsid w:val="00364C1B"/>
    <w:rsid w:val="0037675E"/>
    <w:rsid w:val="003A28C4"/>
    <w:rsid w:val="003A6DC8"/>
    <w:rsid w:val="003B5C04"/>
    <w:rsid w:val="003C0F95"/>
    <w:rsid w:val="003C1B61"/>
    <w:rsid w:val="003C2153"/>
    <w:rsid w:val="003D3061"/>
    <w:rsid w:val="003E0BB1"/>
    <w:rsid w:val="003F077B"/>
    <w:rsid w:val="00403688"/>
    <w:rsid w:val="004043F6"/>
    <w:rsid w:val="00421AEA"/>
    <w:rsid w:val="00423876"/>
    <w:rsid w:val="00434654"/>
    <w:rsid w:val="00440011"/>
    <w:rsid w:val="004410A5"/>
    <w:rsid w:val="004457D5"/>
    <w:rsid w:val="0046071F"/>
    <w:rsid w:val="004634BE"/>
    <w:rsid w:val="00467796"/>
    <w:rsid w:val="00467DFB"/>
    <w:rsid w:val="00476BB1"/>
    <w:rsid w:val="00490A66"/>
    <w:rsid w:val="004A0FCA"/>
    <w:rsid w:val="004A2FB7"/>
    <w:rsid w:val="004A34B4"/>
    <w:rsid w:val="004A667E"/>
    <w:rsid w:val="004B534D"/>
    <w:rsid w:val="004B7410"/>
    <w:rsid w:val="004C26B6"/>
    <w:rsid w:val="004C4376"/>
    <w:rsid w:val="004D2D46"/>
    <w:rsid w:val="004D373D"/>
    <w:rsid w:val="004D42FA"/>
    <w:rsid w:val="004D7AEE"/>
    <w:rsid w:val="004E7679"/>
    <w:rsid w:val="004F4637"/>
    <w:rsid w:val="004F651D"/>
    <w:rsid w:val="00504EF6"/>
    <w:rsid w:val="0051367A"/>
    <w:rsid w:val="00513EE9"/>
    <w:rsid w:val="00517C41"/>
    <w:rsid w:val="00524607"/>
    <w:rsid w:val="0052640B"/>
    <w:rsid w:val="00550550"/>
    <w:rsid w:val="00570696"/>
    <w:rsid w:val="00576651"/>
    <w:rsid w:val="0057794D"/>
    <w:rsid w:val="0058513D"/>
    <w:rsid w:val="00591F0F"/>
    <w:rsid w:val="005963B3"/>
    <w:rsid w:val="005A49AD"/>
    <w:rsid w:val="005C7EB5"/>
    <w:rsid w:val="005E6D61"/>
    <w:rsid w:val="005F1621"/>
    <w:rsid w:val="005F7B60"/>
    <w:rsid w:val="00603EE7"/>
    <w:rsid w:val="00611905"/>
    <w:rsid w:val="0063134A"/>
    <w:rsid w:val="0063381F"/>
    <w:rsid w:val="00633D69"/>
    <w:rsid w:val="00636029"/>
    <w:rsid w:val="00637516"/>
    <w:rsid w:val="00640FEC"/>
    <w:rsid w:val="00646B80"/>
    <w:rsid w:val="00651263"/>
    <w:rsid w:val="0065415F"/>
    <w:rsid w:val="00657369"/>
    <w:rsid w:val="0066591D"/>
    <w:rsid w:val="0069246C"/>
    <w:rsid w:val="006A5A24"/>
    <w:rsid w:val="006A7066"/>
    <w:rsid w:val="006A72A3"/>
    <w:rsid w:val="006B2BE7"/>
    <w:rsid w:val="006C4128"/>
    <w:rsid w:val="006C7002"/>
    <w:rsid w:val="006D5613"/>
    <w:rsid w:val="006D5691"/>
    <w:rsid w:val="006D7C42"/>
    <w:rsid w:val="006E1492"/>
    <w:rsid w:val="006F42A9"/>
    <w:rsid w:val="00701A8E"/>
    <w:rsid w:val="00711E94"/>
    <w:rsid w:val="0072106B"/>
    <w:rsid w:val="00732859"/>
    <w:rsid w:val="00740C80"/>
    <w:rsid w:val="00742927"/>
    <w:rsid w:val="0074538F"/>
    <w:rsid w:val="00745920"/>
    <w:rsid w:val="00752199"/>
    <w:rsid w:val="007642E0"/>
    <w:rsid w:val="00766FBE"/>
    <w:rsid w:val="007714B4"/>
    <w:rsid w:val="00774B3E"/>
    <w:rsid w:val="007754F3"/>
    <w:rsid w:val="007855C0"/>
    <w:rsid w:val="007B1DE4"/>
    <w:rsid w:val="007D4BC1"/>
    <w:rsid w:val="007D6B30"/>
    <w:rsid w:val="007D6FDF"/>
    <w:rsid w:val="00801B45"/>
    <w:rsid w:val="00803B3A"/>
    <w:rsid w:val="00807508"/>
    <w:rsid w:val="00815373"/>
    <w:rsid w:val="00815F3A"/>
    <w:rsid w:val="00820AC2"/>
    <w:rsid w:val="008279F1"/>
    <w:rsid w:val="008547F0"/>
    <w:rsid w:val="00870278"/>
    <w:rsid w:val="0088393C"/>
    <w:rsid w:val="008A47A6"/>
    <w:rsid w:val="008A7FC4"/>
    <w:rsid w:val="008B1272"/>
    <w:rsid w:val="008E551C"/>
    <w:rsid w:val="008F16CB"/>
    <w:rsid w:val="00900246"/>
    <w:rsid w:val="00903F81"/>
    <w:rsid w:val="00904202"/>
    <w:rsid w:val="00911598"/>
    <w:rsid w:val="009118D9"/>
    <w:rsid w:val="00922189"/>
    <w:rsid w:val="009439E0"/>
    <w:rsid w:val="00960BBE"/>
    <w:rsid w:val="009670DE"/>
    <w:rsid w:val="009777E7"/>
    <w:rsid w:val="00982936"/>
    <w:rsid w:val="00983518"/>
    <w:rsid w:val="009861FC"/>
    <w:rsid w:val="00993591"/>
    <w:rsid w:val="00997892"/>
    <w:rsid w:val="009A2CE4"/>
    <w:rsid w:val="009A62D4"/>
    <w:rsid w:val="009A7FEC"/>
    <w:rsid w:val="009B1695"/>
    <w:rsid w:val="009B17C2"/>
    <w:rsid w:val="009C0AF2"/>
    <w:rsid w:val="009C1354"/>
    <w:rsid w:val="009C362C"/>
    <w:rsid w:val="009C3C50"/>
    <w:rsid w:val="009D32AC"/>
    <w:rsid w:val="009E08B6"/>
    <w:rsid w:val="009E3614"/>
    <w:rsid w:val="009E5EDF"/>
    <w:rsid w:val="009F7B37"/>
    <w:rsid w:val="00A00E33"/>
    <w:rsid w:val="00A10BCB"/>
    <w:rsid w:val="00A1375F"/>
    <w:rsid w:val="00A218FF"/>
    <w:rsid w:val="00A518FD"/>
    <w:rsid w:val="00A51A93"/>
    <w:rsid w:val="00A56A6C"/>
    <w:rsid w:val="00A62D16"/>
    <w:rsid w:val="00A649BA"/>
    <w:rsid w:val="00A72815"/>
    <w:rsid w:val="00A76F33"/>
    <w:rsid w:val="00A77114"/>
    <w:rsid w:val="00A82BFB"/>
    <w:rsid w:val="00A84853"/>
    <w:rsid w:val="00AA42F7"/>
    <w:rsid w:val="00AA5D13"/>
    <w:rsid w:val="00AC79F3"/>
    <w:rsid w:val="00AD2B72"/>
    <w:rsid w:val="00AD3A6C"/>
    <w:rsid w:val="00AD76F9"/>
    <w:rsid w:val="00AE7E49"/>
    <w:rsid w:val="00AF3089"/>
    <w:rsid w:val="00B023FB"/>
    <w:rsid w:val="00B05AC5"/>
    <w:rsid w:val="00B20425"/>
    <w:rsid w:val="00B32775"/>
    <w:rsid w:val="00B34D0E"/>
    <w:rsid w:val="00B37ABC"/>
    <w:rsid w:val="00B40C3A"/>
    <w:rsid w:val="00B40F09"/>
    <w:rsid w:val="00B413D0"/>
    <w:rsid w:val="00B51CC7"/>
    <w:rsid w:val="00B57A76"/>
    <w:rsid w:val="00B63854"/>
    <w:rsid w:val="00B71E83"/>
    <w:rsid w:val="00B747F0"/>
    <w:rsid w:val="00BB1134"/>
    <w:rsid w:val="00BB7896"/>
    <w:rsid w:val="00BC2813"/>
    <w:rsid w:val="00BC7CC4"/>
    <w:rsid w:val="00BD4F4B"/>
    <w:rsid w:val="00BE0B45"/>
    <w:rsid w:val="00BE2357"/>
    <w:rsid w:val="00BF4238"/>
    <w:rsid w:val="00C11511"/>
    <w:rsid w:val="00C127AA"/>
    <w:rsid w:val="00C207EE"/>
    <w:rsid w:val="00C239E5"/>
    <w:rsid w:val="00C31994"/>
    <w:rsid w:val="00C347FE"/>
    <w:rsid w:val="00C62D96"/>
    <w:rsid w:val="00C63A09"/>
    <w:rsid w:val="00C66683"/>
    <w:rsid w:val="00C74AE3"/>
    <w:rsid w:val="00C9072C"/>
    <w:rsid w:val="00C92249"/>
    <w:rsid w:val="00CA6A01"/>
    <w:rsid w:val="00CB287E"/>
    <w:rsid w:val="00CB3EFD"/>
    <w:rsid w:val="00CC304D"/>
    <w:rsid w:val="00CD5926"/>
    <w:rsid w:val="00CD6F33"/>
    <w:rsid w:val="00CF328F"/>
    <w:rsid w:val="00D318AA"/>
    <w:rsid w:val="00D52108"/>
    <w:rsid w:val="00D54535"/>
    <w:rsid w:val="00D65233"/>
    <w:rsid w:val="00D74ACC"/>
    <w:rsid w:val="00D93125"/>
    <w:rsid w:val="00DA6D57"/>
    <w:rsid w:val="00DB520B"/>
    <w:rsid w:val="00DC09B4"/>
    <w:rsid w:val="00DE6F06"/>
    <w:rsid w:val="00E01429"/>
    <w:rsid w:val="00E022A0"/>
    <w:rsid w:val="00E20490"/>
    <w:rsid w:val="00E20E5D"/>
    <w:rsid w:val="00E212B9"/>
    <w:rsid w:val="00E22DA7"/>
    <w:rsid w:val="00E23415"/>
    <w:rsid w:val="00E307E4"/>
    <w:rsid w:val="00E30ADF"/>
    <w:rsid w:val="00E3320B"/>
    <w:rsid w:val="00E35AB8"/>
    <w:rsid w:val="00E41DED"/>
    <w:rsid w:val="00E51083"/>
    <w:rsid w:val="00E55BB2"/>
    <w:rsid w:val="00E613DD"/>
    <w:rsid w:val="00E65CBF"/>
    <w:rsid w:val="00E73305"/>
    <w:rsid w:val="00E9723E"/>
    <w:rsid w:val="00E97342"/>
    <w:rsid w:val="00E97F5E"/>
    <w:rsid w:val="00EA7671"/>
    <w:rsid w:val="00EB2477"/>
    <w:rsid w:val="00EC1007"/>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55EE2"/>
    <w:rsid w:val="00F61286"/>
    <w:rsid w:val="00F65F93"/>
    <w:rsid w:val="00F73E8C"/>
    <w:rsid w:val="00F81EA8"/>
    <w:rsid w:val="00F83509"/>
    <w:rsid w:val="00F95D2B"/>
    <w:rsid w:val="00FA6684"/>
    <w:rsid w:val="00FA6BAE"/>
    <w:rsid w:val="00FB287F"/>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ere"/>
    <w:basedOn w:val="Normal"/>
    <w:next w:val="Normal"/>
    <w:link w:val="Heading4Char"/>
    <w:autoRedefine/>
    <w:uiPriority w:val="9"/>
    <w:unhideWhenUsed/>
    <w:qFormat/>
    <w:rsid w:val="005F7B60"/>
    <w:pPr>
      <w:keepNext/>
      <w:keepLines/>
      <w:shd w:val="pct10" w:color="auto" w:fill="auto"/>
      <w:spacing w:line="240" w:lineRule="auto"/>
      <w:outlineLvl w:val="3"/>
    </w:pPr>
    <w:rPr>
      <w:rFonts w:eastAsiaTheme="majorEastAsia" w:cstheme="majorBidi"/>
      <w:b/>
      <w:i/>
      <w:iCs/>
      <w:color w:val="2F5496" w:themeColor="accent1" w:themeShade="BF"/>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aliases w:val="HERE"/>
    <w:basedOn w:val="DefaultParagraphFon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aliases w:val="not here"/>
    <w:uiPriority w:val="1"/>
    <w:qFormat/>
    <w:rsid w:val="00165530"/>
    <w:pPr>
      <w:spacing w:after="0" w:line="240" w:lineRule="auto"/>
    </w:pPr>
    <w:rPr>
      <w:rFonts w:ascii="Calibri" w:hAnsi="Calibri" w:cs="Times New Roman"/>
      <w:sz w:val="16"/>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91159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37516"/>
    <w:rPr>
      <w:sz w:val="16"/>
      <w:szCs w:val="16"/>
    </w:rPr>
  </w:style>
  <w:style w:type="paragraph" w:styleId="CommentText">
    <w:name w:val="annotation text"/>
    <w:basedOn w:val="Normal"/>
    <w:link w:val="CommentTextChar"/>
    <w:uiPriority w:val="99"/>
    <w:semiHidden/>
    <w:unhideWhenUsed/>
    <w:rsid w:val="00637516"/>
    <w:pPr>
      <w:spacing w:line="240" w:lineRule="auto"/>
    </w:pPr>
    <w:rPr>
      <w:sz w:val="20"/>
      <w:szCs w:val="20"/>
    </w:rPr>
  </w:style>
  <w:style w:type="character" w:customStyle="1" w:styleId="CommentTextChar">
    <w:name w:val="Comment Text Char"/>
    <w:basedOn w:val="DefaultParagraphFont"/>
    <w:link w:val="CommentText"/>
    <w:uiPriority w:val="99"/>
    <w:semiHidden/>
    <w:rsid w:val="00637516"/>
    <w:rPr>
      <w:rFonts w:ascii="Calibri" w:hAnsi="Calibri" w:cs="Times New Roman"/>
      <w:sz w:val="20"/>
      <w:szCs w:val="20"/>
    </w:rPr>
  </w:style>
  <w:style w:type="paragraph" w:styleId="Revision">
    <w:name w:val="Revision"/>
    <w:hidden/>
    <w:uiPriority w:val="99"/>
    <w:semiHidden/>
    <w:rsid w:val="00637516"/>
    <w:pPr>
      <w:spacing w:after="0" w:line="240" w:lineRule="auto"/>
    </w:pPr>
    <w:rPr>
      <w:rFonts w:ascii="Calibri" w:hAnsi="Calibri" w:cs="Times New Roman"/>
    </w:rPr>
  </w:style>
  <w:style w:type="character" w:customStyle="1" w:styleId="Heading4Char">
    <w:name w:val="Heading 4 Char"/>
    <w:aliases w:val="here Char"/>
    <w:basedOn w:val="DefaultParagraphFont"/>
    <w:link w:val="Heading4"/>
    <w:uiPriority w:val="9"/>
    <w:rsid w:val="005F7B60"/>
    <w:rPr>
      <w:rFonts w:ascii="Calibri" w:eastAsiaTheme="majorEastAsia" w:hAnsi="Calibri" w:cstheme="majorBidi"/>
      <w:b/>
      <w:i/>
      <w:iCs/>
      <w:color w:val="2F5496" w:themeColor="accent1" w:themeShade="BF"/>
      <w:sz w:val="16"/>
      <w:shd w:val="pct10" w:color="auto" w:fill="auto"/>
    </w:rPr>
  </w:style>
  <w:style w:type="paragraph" w:styleId="Subtitle">
    <w:name w:val="Subtitle"/>
    <w:basedOn w:val="Normal"/>
    <w:next w:val="Normal"/>
    <w:link w:val="SubtitleChar"/>
    <w:uiPriority w:val="11"/>
    <w:qFormat/>
    <w:rsid w:val="005F7B6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F7B6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pweb.crohms.org/tmt/documents/FPOM/2010/FFDRWG/2022%20FFDRW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pweb.crohms.org/tmt/documents/FPOM/2010/FFDRWG/2022%20FFDRWG/%20"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13</Pages>
  <Words>3840</Words>
  <Characters>21889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5</cp:revision>
  <dcterms:created xsi:type="dcterms:W3CDTF">2022-04-06T20:58:00Z</dcterms:created>
  <dcterms:modified xsi:type="dcterms:W3CDTF">2022-04-07T19:35:00Z</dcterms:modified>
</cp:coreProperties>
</file>